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562" w:rsidRDefault="00A33562" w:rsidP="00A33562">
      <w:pPr>
        <w:spacing w:before="100" w:beforeAutospacing="1" w:after="100" w:afterAutospacing="1" w:line="240" w:lineRule="auto"/>
      </w:pPr>
      <w:bookmarkStart w:id="0" w:name="2"/>
      <w:bookmarkEnd w:id="0"/>
      <w:r w:rsidRPr="009650A4">
        <w:rPr>
          <w:rFonts w:ascii="Tahoma" w:eastAsia="Times New Roman" w:hAnsi="Tahoma" w:cs="Tahoma"/>
          <w:b/>
          <w:bCs/>
          <w:color w:val="757575"/>
          <w:sz w:val="17"/>
          <w:szCs w:val="17"/>
          <w:lang w:eastAsia="ru-RU"/>
        </w:rPr>
        <w:t>Материалы к уроку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r>
        <w:fldChar w:fldCharType="begin"/>
      </w:r>
      <w:r>
        <w:instrText>HYPERLINK "http://www.chem.msu.su/rus"</w:instrText>
      </w:r>
      <w:r>
        <w:fldChar w:fldCharType="separate"/>
      </w:r>
      <w:r w:rsidRPr="009650A4">
        <w:rPr>
          <w:rFonts w:ascii="Tahoma" w:eastAsia="Times New Roman" w:hAnsi="Tahoma" w:cs="Tahoma"/>
          <w:color w:val="4B73D4"/>
          <w:sz w:val="17"/>
          <w:szCs w:val="17"/>
          <w:lang w:eastAsia="ru-RU"/>
        </w:rPr>
        <w:t xml:space="preserve">http://www.chem.msu.su/rus </w:t>
      </w:r>
      <w:r>
        <w:fldChar w:fldCharType="end"/>
      </w:r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br/>
      </w:r>
      <w:proofErr w:type="gramStart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>Химические</w:t>
      </w:r>
      <w:proofErr w:type="gramEnd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 наука и образование в России. В том числе: </w:t>
      </w:r>
    </w:p>
    <w:p w:rsidR="00A33562" w:rsidRPr="009650A4" w:rsidRDefault="00A33562" w:rsidP="00A335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5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http://www.chem.msu.su/rus/elibrary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Электронная библиотека по химии </w:t>
      </w:r>
    </w:p>
    <w:p w:rsidR="00A33562" w:rsidRPr="009650A4" w:rsidRDefault="00A33562" w:rsidP="00A3356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6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http://www.chem.msu.su/rus/school_edu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Школьное химическое образование в России: стандарты, учебники, олимпиады, экзамены.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7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http://hemi.wallst.ru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br/>
        <w:t xml:space="preserve">Экспериментальный учебник по общей химии для 8-11 классов, предназначенный как для изучения химии "с нуля", так и для подготовки к экзаменам.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8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http://www.chemistry.ssu.samara.ru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br/>
        <w:t xml:space="preserve">Органическая химия. Электронный учебник для средней школы.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9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http://www.en.edu.ru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br/>
      </w:r>
      <w:proofErr w:type="spellStart"/>
      <w:proofErr w:type="gramStart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>Естественно-научный</w:t>
      </w:r>
      <w:proofErr w:type="spellEnd"/>
      <w:proofErr w:type="gramEnd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 образовательный портал.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0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http://www.alhimik.ru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br/>
        <w:t xml:space="preserve">АЛХИМИК - ваш помощник, лоцман в море химических веществ и явлений.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1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http://www.chemistry.narod.ru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br/>
        <w:t xml:space="preserve">Мир Химии. Качественные реакции и получение веществ, примеры. Справочные таблицы. Известные ученые - химики.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2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http://www.edu.yar.ru/russian/cources/chem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Химическая страничка Ярославского Центра телекоммуникаций и информационных систем в образовании. Химические олимпиады, опыты, геохимия.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3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http://lyceum1.ssu.runnet.ru/~vdovina/sod.html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Сборник расчетных задач для работы на спецкурсе "Решение расчетных химических задач".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4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http://school-sector.relarn.ru/nsm/chemistry/START.html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"Химия для всех" - Материалы по разделам: общая, органическая и неорганическая химия. Приложение к CDROM "Химия для ВСЕХ", содержит в основном текстовую информацию: справочный материал, вопросы по темам.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5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http://lyceum1.ssu.runnet.ru/~vdovina/sod.html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Сборник расчетных задач для работы на спецкурсе "Решение расчетных химических задач".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6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http://www.muctr.edu.ru/olimpiada/index.htm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>- Российская дистанционная олимпиада школьников по химии Международная дистанционная олимпиада школьников по химии "</w:t>
      </w:r>
      <w:proofErr w:type="spellStart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>Интер-Химик-Юниор</w:t>
      </w:r>
      <w:proofErr w:type="spellEnd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".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7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http://www.chemexperiment.narod.ru/index.html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Экспериментальная химия. </w:t>
      </w:r>
    </w:p>
    <w:p w:rsidR="00A33562" w:rsidRPr="009650A4" w:rsidRDefault="00A33562" w:rsidP="00A335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ahoma" w:eastAsia="Times New Roman" w:hAnsi="Tahoma" w:cs="Tahoma"/>
          <w:color w:val="757575"/>
          <w:sz w:val="17"/>
          <w:szCs w:val="17"/>
          <w:lang w:eastAsia="ru-RU"/>
        </w:rPr>
      </w:pPr>
      <w:hyperlink r:id="rId18" w:history="1">
        <w:r w:rsidRPr="009650A4">
          <w:rPr>
            <w:rFonts w:ascii="Tahoma" w:eastAsia="Times New Roman" w:hAnsi="Tahoma" w:cs="Tahoma"/>
            <w:color w:val="4B73D4"/>
            <w:sz w:val="17"/>
            <w:szCs w:val="17"/>
            <w:lang w:eastAsia="ru-RU"/>
          </w:rPr>
          <w:t xml:space="preserve">http://college.ru/chemistry/index.php </w:t>
        </w:r>
      </w:hyperlink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- Открытый колледж: химия. На сайте в открытом доступе размещен учебник курса "Открытая Химия 2.5", интерактивные </w:t>
      </w:r>
      <w:proofErr w:type="spellStart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>Java-апплеты</w:t>
      </w:r>
      <w:proofErr w:type="spellEnd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 (модели), on-line-справочник свой</w:t>
      </w:r>
      <w:proofErr w:type="gramStart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>ств вс</w:t>
      </w:r>
      <w:proofErr w:type="gramEnd"/>
      <w:r w:rsidRPr="009650A4">
        <w:rPr>
          <w:rFonts w:ascii="Tahoma" w:eastAsia="Times New Roman" w:hAnsi="Tahoma" w:cs="Tahoma"/>
          <w:color w:val="757575"/>
          <w:sz w:val="17"/>
          <w:szCs w:val="17"/>
          <w:lang w:eastAsia="ru-RU"/>
        </w:rPr>
        <w:t xml:space="preserve">ех известных химических элементов, обзор Интернет-ресурсов по химии постоянно обновляется. "Хрестоматия" – это рубрика, где собраны аннотированные ссылки на электронные версии различных материалов, имеющиеся в сети. </w:t>
      </w:r>
    </w:p>
    <w:p w:rsidR="004A475C" w:rsidRDefault="004A475C"/>
    <w:sectPr w:rsidR="004A475C" w:rsidSect="004A4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BF4756"/>
    <w:multiLevelType w:val="multilevel"/>
    <w:tmpl w:val="819E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3562"/>
    <w:rsid w:val="004A475C"/>
    <w:rsid w:val="00A33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5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istry.ssu.samara.ru/" TargetMode="External"/><Relationship Id="rId13" Type="http://schemas.openxmlformats.org/officeDocument/2006/relationships/hyperlink" Target="http://lyceum1.ssu.runnet.ru/~vdovina/sod.html" TargetMode="External"/><Relationship Id="rId18" Type="http://schemas.openxmlformats.org/officeDocument/2006/relationships/hyperlink" Target="http://college.ru/chemistry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emi.wallst.ru/" TargetMode="External"/><Relationship Id="rId12" Type="http://schemas.openxmlformats.org/officeDocument/2006/relationships/hyperlink" Target="http://www.edu.yar.ru/russian/cources/chem" TargetMode="External"/><Relationship Id="rId17" Type="http://schemas.openxmlformats.org/officeDocument/2006/relationships/hyperlink" Target="http://www.chemexperiment.narod.ru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uctr.edu.ru/olimpiada/index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chem.msu.su/rus/school_edu" TargetMode="External"/><Relationship Id="rId11" Type="http://schemas.openxmlformats.org/officeDocument/2006/relationships/hyperlink" Target="http://www.chemistry.narod.ru/" TargetMode="External"/><Relationship Id="rId5" Type="http://schemas.openxmlformats.org/officeDocument/2006/relationships/hyperlink" Target="http://www.chem.msu.su/rus/elibrary" TargetMode="External"/><Relationship Id="rId15" Type="http://schemas.openxmlformats.org/officeDocument/2006/relationships/hyperlink" Target="http://lyceum1.ssu.runnet.ru/~vdovina/sod.html" TargetMode="External"/><Relationship Id="rId10" Type="http://schemas.openxmlformats.org/officeDocument/2006/relationships/hyperlink" Target="http://www.alhimik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.edu.ru/" TargetMode="External"/><Relationship Id="rId14" Type="http://schemas.openxmlformats.org/officeDocument/2006/relationships/hyperlink" Target="http://school-sector.relarn.ru/nsm/chemistry/STAR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450</Words>
  <Characters>2570</Characters>
  <Application>Microsoft Office Word</Application>
  <DocSecurity>0</DocSecurity>
  <Lines>21</Lines>
  <Paragraphs>6</Paragraphs>
  <ScaleCrop>false</ScaleCrop>
  <Company>Microsoft</Company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2010-11-08T12:32:00Z</dcterms:created>
  <dcterms:modified xsi:type="dcterms:W3CDTF">2010-11-08T12:33:00Z</dcterms:modified>
</cp:coreProperties>
</file>