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AF" w:rsidRDefault="00D617AF" w:rsidP="00D617AF">
      <w:pPr>
        <w:pStyle w:val="1"/>
      </w:pPr>
      <w:r>
        <w:t>КАРБОНИЛЬНЫЕ СОЕДИНЕНИЯ</w:t>
      </w:r>
      <w:r>
        <w:br w:type="textWrapping" w:clear="all"/>
        <w:t xml:space="preserve">АЛЬДЕГИДЫ И </w:t>
      </w:r>
      <w:hyperlink w:anchor="l1" w:history="1">
        <w:r>
          <w:rPr>
            <w:rStyle w:val="a9"/>
          </w:rPr>
          <w:t>КЕТОНЫ</w:t>
        </w:r>
      </w:hyperlink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Органические соединения, молекулы которых содержат карбонильную группу </w:t>
      </w:r>
      <w:r>
        <w:rPr>
          <w:rFonts w:cs="Arial"/>
          <w:noProof/>
          <w:color w:val="000000"/>
          <w:szCs w:val="20"/>
          <w:lang w:val="ru-RU" w:eastAsia="ru-RU"/>
        </w:rPr>
        <w:drawing>
          <wp:inline distT="0" distB="0" distL="0" distR="0">
            <wp:extent cx="428625" cy="201930"/>
            <wp:effectExtent l="0" t="0" r="9525" b="7620"/>
            <wp:docPr id="42" name="Рисунок 42" descr="al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d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00"/>
          <w:szCs w:val="20"/>
          <w:lang w:val="ru-RU"/>
        </w:rPr>
        <w:t>, называются карбонильными соединениями. В зависимости от характера связанных с карбонильной группой заместителей карбонильные соединения делятся на альдегиды, кетоны, карбоновые кислоты и их функциональные производные.</w:t>
      </w:r>
    </w:p>
    <w:p w:rsidR="00D617AF" w:rsidRDefault="00D617AF" w:rsidP="00D617AF">
      <w:pPr>
        <w:rPr>
          <w:lang w:val="ru-RU"/>
        </w:rPr>
      </w:pPr>
    </w:p>
    <w:p w:rsidR="00D617AF" w:rsidRDefault="00D617AF" w:rsidP="00D617AF">
      <w:pPr>
        <w:pStyle w:val="1"/>
        <w:rPr>
          <w:b w:val="0"/>
          <w:bCs w:val="0"/>
        </w:rPr>
      </w:pPr>
      <w:r>
        <w:rPr>
          <w:b w:val="0"/>
          <w:bCs w:val="0"/>
        </w:rPr>
        <w:t>АЛЬДЕГИДЫ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Альдегидами называются органические соединения, содержащие карбонильную группу, в которой атом углерода связан с радикалом и одним атомом водорода, то есть общая формула альдегидов </w:t>
      </w:r>
      <w:r>
        <w:rPr>
          <w:rFonts w:cs="Arial"/>
          <w:noProof/>
          <w:color w:val="000000"/>
          <w:szCs w:val="20"/>
          <w:lang w:val="ru-RU" w:eastAsia="ru-RU"/>
        </w:rPr>
        <w:drawing>
          <wp:inline distT="0" distB="0" distL="0" distR="0">
            <wp:extent cx="580390" cy="264795"/>
            <wp:effectExtent l="0" t="0" r="0" b="1905"/>
            <wp:docPr id="41" name="Рисунок 41" descr="al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d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00"/>
          <w:szCs w:val="20"/>
          <w:lang w:val="ru-RU"/>
        </w:rPr>
        <w:t>. Исключение составляет муравьиный альдегид </w:t>
      </w:r>
      <w:r>
        <w:rPr>
          <w:rFonts w:cs="Arial"/>
          <w:noProof/>
          <w:color w:val="000000"/>
          <w:szCs w:val="20"/>
          <w:lang w:val="ru-RU" w:eastAsia="ru-RU"/>
        </w:rPr>
        <w:drawing>
          <wp:inline distT="0" distB="0" distL="0" distR="0">
            <wp:extent cx="580390" cy="264795"/>
            <wp:effectExtent l="0" t="0" r="0" b="1905"/>
            <wp:docPr id="40" name="Рисунок 40" descr="al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d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00"/>
          <w:szCs w:val="20"/>
          <w:lang w:val="ru-RU"/>
        </w:rPr>
        <w:t xml:space="preserve">, в котором, как видно, </w:t>
      </w:r>
      <w:r>
        <w:rPr>
          <w:rFonts w:cs="Arial"/>
          <w:b/>
          <w:bCs/>
          <w:color w:val="0000FF"/>
          <w:sz w:val="20"/>
          <w:szCs w:val="20"/>
        </w:rPr>
        <w:t>R</w:t>
      </w:r>
      <w:r>
        <w:rPr>
          <w:rFonts w:cs="Arial"/>
          <w:b/>
          <w:bCs/>
          <w:color w:val="0000FF"/>
          <w:sz w:val="20"/>
          <w:szCs w:val="20"/>
          <w:lang w:val="ru-RU"/>
        </w:rPr>
        <w:t>=</w:t>
      </w:r>
      <w:r>
        <w:rPr>
          <w:rFonts w:cs="Arial"/>
          <w:b/>
          <w:bCs/>
          <w:color w:val="0000FF"/>
          <w:sz w:val="20"/>
          <w:szCs w:val="20"/>
        </w:rPr>
        <w:t>H</w:t>
      </w:r>
      <w:r>
        <w:rPr>
          <w:rFonts w:cs="Arial"/>
          <w:color w:val="000000"/>
          <w:szCs w:val="20"/>
          <w:lang w:val="ru-RU"/>
        </w:rPr>
        <w:t>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pStyle w:val="2"/>
      </w:pPr>
      <w:r>
        <w:t>Изомерия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 xml:space="preserve">Для альдегидов характерна изомерия углеводородного радикала, который может иметь как нормальную (неразветвленную) цепь, так и разветвленную, а также межклассовая изомерия с кетонами. </w:t>
      </w:r>
      <w:r>
        <w:rPr>
          <w:rFonts w:cs="Arial"/>
          <w:color w:val="FF0000"/>
          <w:szCs w:val="20"/>
          <w:lang w:val="ru-RU"/>
        </w:rPr>
        <w:t>Например</w:t>
      </w:r>
      <w:r>
        <w:rPr>
          <w:rFonts w:cs="Arial"/>
          <w:color w:val="000000"/>
          <w:szCs w:val="20"/>
          <w:lang w:val="ru-RU"/>
        </w:rPr>
        <w:t>,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223"/>
        <w:gridCol w:w="1912"/>
        <w:gridCol w:w="570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–C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H</w:t>
            </w:r>
          </w:p>
        </w:tc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   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    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          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–CH–C   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I       I    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H     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        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–C</w:t>
            </w:r>
          </w:p>
        </w:tc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br w:type="textWrapping" w:clear="all"/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3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масляный альдегид</w:t>
            </w:r>
            <w:r>
              <w:rPr>
                <w:rFonts w:cs="Arial"/>
                <w:color w:val="000000"/>
                <w:sz w:val="20"/>
                <w:szCs w:val="20"/>
                <w:lang w:val="ru-RU"/>
              </w:rPr>
              <w:br w:type="textWrapping" w:clear="all"/>
              <w:t>или бутаналь</w:t>
            </w:r>
          </w:p>
        </w:tc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изомасляный</w:t>
            </w:r>
            <w:r>
              <w:rPr>
                <w:rFonts w:cs="Arial"/>
                <w:color w:val="000000"/>
                <w:sz w:val="20"/>
                <w:szCs w:val="20"/>
                <w:lang w:val="ru-RU"/>
              </w:rPr>
              <w:br w:type="textWrapping" w:clear="all"/>
              <w:t>альдегид или</w:t>
            </w:r>
            <w:r>
              <w:rPr>
                <w:rFonts w:cs="Arial"/>
                <w:color w:val="000000"/>
                <w:sz w:val="20"/>
                <w:szCs w:val="20"/>
                <w:lang w:val="ru-RU"/>
              </w:rPr>
              <w:br w:type="textWrapping" w:clear="all"/>
              <w:t>2-метил-пропаналь</w:t>
            </w:r>
          </w:p>
        </w:tc>
        <w:tc>
          <w:tcPr>
            <w:tcW w:w="0" w:type="auto"/>
            <w:gridSpan w:val="2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метилэтилкетон или</w:t>
            </w:r>
            <w:r>
              <w:rPr>
                <w:rFonts w:cs="Arial"/>
                <w:color w:val="000000"/>
                <w:sz w:val="20"/>
                <w:szCs w:val="20"/>
                <w:lang w:val="ru-RU"/>
              </w:rPr>
              <w:br w:type="textWrapping" w:clear="all"/>
              <w:t>бутанон -2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ascii="TimesNewRomanCyr,Bold" w:hAnsi="TimesNewRomanCyr,Bold"/>
          <w:color w:val="000000"/>
          <w:sz w:val="20"/>
          <w:szCs w:val="20"/>
          <w:lang w:val="ru-RU"/>
        </w:rPr>
      </w:pPr>
    </w:p>
    <w:p w:rsidR="00D617AF" w:rsidRDefault="00D617AF" w:rsidP="00D617AF">
      <w:pPr>
        <w:pStyle w:val="4"/>
      </w:pPr>
      <w:bookmarkStart w:id="0" w:name="l2"/>
      <w:r>
        <w:t>Получение</w:t>
      </w:r>
      <w:bookmarkEnd w:id="0"/>
    </w:p>
    <w:p w:rsidR="00D617AF" w:rsidRDefault="00D617AF" w:rsidP="00D617AF">
      <w:pPr>
        <w:autoSpaceDE w:val="0"/>
        <w:autoSpaceDN w:val="0"/>
        <w:adjustRightInd w:val="0"/>
        <w:ind w:left="720"/>
        <w:rPr>
          <w:rFonts w:cs="Arial"/>
          <w:color w:val="000000"/>
          <w:szCs w:val="20"/>
        </w:rPr>
      </w:pPr>
    </w:p>
    <w:p w:rsidR="00D617AF" w:rsidRDefault="00D617AF" w:rsidP="00D617AF">
      <w:pPr>
        <w:numPr>
          <w:ilvl w:val="0"/>
          <w:numId w:val="28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Наиболее часто применяющимися способами получения альдегидов являются окисление и каталитическое дегидрирование первичных спиртов.</w:t>
      </w:r>
      <w:r>
        <w:rPr>
          <w:rFonts w:cs="Arial"/>
          <w:color w:val="000000"/>
          <w:szCs w:val="20"/>
          <w:lang w:val="ru-RU"/>
        </w:rPr>
        <w:br w:type="textWrapping" w:clear="all"/>
      </w:r>
    </w:p>
    <w:p w:rsidR="00D617AF" w:rsidRDefault="00D617AF" w:rsidP="00D617AF">
      <w:pPr>
        <w:numPr>
          <w:ilvl w:val="1"/>
          <w:numId w:val="28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Окисление первичных спиртов.</w:t>
      </w:r>
      <w:r>
        <w:rPr>
          <w:rFonts w:cs="Arial"/>
          <w:color w:val="000000"/>
          <w:szCs w:val="20"/>
          <w:lang w:val="ru-RU"/>
        </w:rPr>
        <w:br w:type="textWrapping" w:clear="all"/>
        <w:t>Как видно, при дальнейшем окислении образуются кислоты. Эти реакции приводились уже при рассмотрении химических свойств спиртов.</w:t>
      </w:r>
      <w:r>
        <w:rPr>
          <w:rFonts w:cs="Arial"/>
          <w:color w:val="000000"/>
          <w:szCs w:val="20"/>
          <w:lang w:val="ru-RU"/>
        </w:rPr>
        <w:br w:type="textWrapping" w:clear="all"/>
      </w:r>
    </w:p>
    <w:p w:rsidR="00D617AF" w:rsidRDefault="00D617AF" w:rsidP="00D617AF">
      <w:pPr>
        <w:numPr>
          <w:ilvl w:val="1"/>
          <w:numId w:val="28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Дегидрирование первичных спиртов. Реакцию проводят, пропуская пары спирта над нагретым до 200-300</w:t>
      </w:r>
      <w:r>
        <w:rPr>
          <w:rFonts w:cs="Arial"/>
          <w:color w:val="000000"/>
          <w:szCs w:val="20"/>
          <w:lang w:val="ru-RU"/>
        </w:rPr>
        <w:sym w:font="Symbol" w:char="F0B0"/>
      </w:r>
      <w:r>
        <w:rPr>
          <w:rFonts w:cs="Arial"/>
          <w:color w:val="000000"/>
          <w:szCs w:val="20"/>
          <w:lang w:val="ru-RU"/>
        </w:rPr>
        <w:t>С катализатором, в качестве которого используются медь, никель, кобальт и др.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3"/>
        <w:gridCol w:w="1431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R–CH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–OH  ––</w:t>
            </w:r>
            <w:r>
              <w:rPr>
                <w:rFonts w:cs="Arial"/>
                <w:color w:val="0000FF"/>
                <w:szCs w:val="20"/>
                <w:vertAlign w:val="superscript"/>
              </w:rPr>
              <w:t>t</w:t>
            </w:r>
            <w:r>
              <w:rPr>
                <w:rFonts w:cs="Arial"/>
                <w:color w:val="0000FF"/>
                <w:szCs w:val="20"/>
                <w:vertAlign w:val="superscript"/>
              </w:rPr>
              <w:sym w:font="Symbol" w:char="F0B0"/>
            </w:r>
            <w:r>
              <w:rPr>
                <w:rFonts w:cs="Arial"/>
                <w:color w:val="0000FF"/>
                <w:szCs w:val="20"/>
                <w:vertAlign w:val="superscript"/>
              </w:rPr>
              <w:t>,kat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>  R–C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H</w:t>
            </w:r>
            <w:r>
              <w:rPr>
                <w:rFonts w:cs="Arial"/>
                <w:color w:val="0000FF"/>
                <w:szCs w:val="20"/>
              </w:rPr>
              <w:br w:type="textWrapping" w:clear="all"/>
            </w:r>
          </w:p>
        </w:tc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  <w:lang w:val="ru-RU"/>
              </w:rPr>
            </w:pPr>
            <w:r w:rsidRPr="00D617AF">
              <w:rPr>
                <w:rFonts w:cs="Arial"/>
                <w:color w:val="0000FF"/>
                <w:szCs w:val="20"/>
              </w:rPr>
              <w:br w:type="textWrapping" w:clear="all"/>
            </w:r>
            <w:r w:rsidRPr="00D617AF">
              <w:rPr>
                <w:rFonts w:cs="Arial"/>
                <w:color w:val="0000FF"/>
                <w:szCs w:val="20"/>
              </w:rPr>
              <w:br w:type="textWrapping" w:clear="all"/>
            </w:r>
            <w:r>
              <w:rPr>
                <w:rFonts w:cs="Arial"/>
                <w:sz w:val="18"/>
                <w:szCs w:val="20"/>
                <w:lang w:val="ru-RU"/>
              </w:rPr>
              <w:t>(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альдегид</w:t>
            </w:r>
            <w:r>
              <w:rPr>
                <w:rFonts w:cs="Arial"/>
                <w:sz w:val="18"/>
                <w:szCs w:val="20"/>
                <w:lang w:val="ru-RU"/>
              </w:rPr>
              <w:t>)</w:t>
            </w:r>
            <w:r>
              <w:rPr>
                <w:rFonts w:cs="Arial"/>
                <w:color w:val="0000FF"/>
                <w:szCs w:val="20"/>
              </w:rPr>
              <w:t> </w:t>
            </w:r>
            <w:r>
              <w:rPr>
                <w:rFonts w:cs="Arial"/>
                <w:color w:val="0000FF"/>
                <w:szCs w:val="20"/>
                <w:lang w:val="ru-RU"/>
              </w:rPr>
              <w:t xml:space="preserve">+ </w:t>
            </w:r>
            <w:r>
              <w:rPr>
                <w:rFonts w:cs="Arial"/>
                <w:color w:val="0000FF"/>
                <w:szCs w:val="20"/>
              </w:rPr>
              <w:t>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2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numPr>
          <w:ilvl w:val="0"/>
          <w:numId w:val="28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Разработан метод получения уксусного альдегида окислением этилена кислородом воздуха в присутствии солей меди и палладия.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1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II 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  <w:t>2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2</w:t>
            </w:r>
            <w:r>
              <w:rPr>
                <w:rFonts w:cs="Arial"/>
                <w:color w:val="0000FF"/>
                <w:szCs w:val="20"/>
                <w:lang w:val="ru-RU"/>
              </w:rPr>
              <w:t>=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2</w:t>
            </w:r>
            <w:r>
              <w:rPr>
                <w:rFonts w:cs="Arial"/>
                <w:color w:val="0000FF"/>
                <w:szCs w:val="20"/>
                <w:lang w:val="ru-RU"/>
              </w:rPr>
              <w:t xml:space="preserve"> + </w:t>
            </w: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2</w:t>
            </w:r>
            <w:r>
              <w:rPr>
                <w:rFonts w:cs="Arial"/>
                <w:color w:val="0000FF"/>
                <w:szCs w:val="20"/>
              </w:rPr>
              <w:t>  </w:t>
            </w:r>
            <w:r>
              <w:rPr>
                <w:rFonts w:cs="Arial"/>
                <w:color w:val="0000FF"/>
                <w:szCs w:val="20"/>
                <w:lang w:val="ru-RU"/>
              </w:rPr>
              <w:t>––</w:t>
            </w:r>
            <w:r>
              <w:rPr>
                <w:rFonts w:cs="Arial"/>
                <w:color w:val="0000FF"/>
                <w:szCs w:val="20"/>
                <w:vertAlign w:val="superscript"/>
              </w:rPr>
              <w:t>CuCl</w:t>
            </w:r>
            <w:r>
              <w:rPr>
                <w:rFonts w:cs="Arial"/>
                <w:color w:val="0000FF"/>
                <w:sz w:val="18"/>
                <w:szCs w:val="20"/>
                <w:vertAlign w:val="superscript"/>
                <w:lang w:val="ru-RU"/>
              </w:rPr>
              <w:t>2</w:t>
            </w:r>
            <w:r>
              <w:rPr>
                <w:rFonts w:cs="Arial"/>
                <w:color w:val="0000FF"/>
                <w:szCs w:val="20"/>
                <w:vertAlign w:val="superscript"/>
                <w:lang w:val="ru-RU"/>
              </w:rPr>
              <w:t>,</w:t>
            </w:r>
            <w:r>
              <w:rPr>
                <w:rFonts w:cs="Arial"/>
                <w:color w:val="0000FF"/>
                <w:szCs w:val="20"/>
                <w:vertAlign w:val="superscript"/>
              </w:rPr>
              <w:t>PbCl</w:t>
            </w:r>
            <w:r>
              <w:rPr>
                <w:rFonts w:cs="Arial"/>
                <w:color w:val="0000FF"/>
                <w:sz w:val="18"/>
                <w:szCs w:val="20"/>
                <w:vertAlign w:val="superscript"/>
                <w:lang w:val="ru-RU"/>
              </w:rPr>
              <w:t>2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>  </w:t>
            </w:r>
            <w:r>
              <w:rPr>
                <w:rFonts w:cs="Arial"/>
                <w:color w:val="0000FF"/>
                <w:szCs w:val="20"/>
                <w:lang w:val="ru-RU"/>
              </w:rPr>
              <w:t>2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3</w:t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Cs w:val="20"/>
              </w:rPr>
              <w:t>C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  <w:t xml:space="preserve"> </w:t>
            </w:r>
            <w:r>
              <w:rPr>
                <w:rFonts w:cs="Arial"/>
                <w:color w:val="0000FF"/>
                <w:szCs w:val="20"/>
              </w:rPr>
              <w:t>I 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H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уксусный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br w:type="textWrapping" w:clear="all"/>
              <w:t xml:space="preserve"> альдегид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numPr>
          <w:ilvl w:val="0"/>
          <w:numId w:val="28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Уксусный альдегид получают гидратацией ацетилена по реакции Кучерова.</w:t>
      </w:r>
    </w:p>
    <w:p w:rsidR="00D617AF" w:rsidRDefault="00D617AF" w:rsidP="00D617AF">
      <w:pPr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531"/>
        <w:gridCol w:w="1753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P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noWrap/>
            <w:vAlign w:val="center"/>
          </w:tcPr>
          <w:p w:rsidR="00D617AF" w:rsidRP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 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HC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BA"/>
            </w:r>
            <w:r>
              <w:rPr>
                <w:rFonts w:cs="Arial"/>
                <w:color w:val="0000FF"/>
                <w:szCs w:val="20"/>
              </w:rPr>
              <w:t>CH + 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O  ––</w:t>
            </w:r>
            <w:r>
              <w:rPr>
                <w:rFonts w:cs="Arial"/>
                <w:color w:val="0000FF"/>
                <w:szCs w:val="20"/>
                <w:vertAlign w:val="superscript"/>
              </w:rPr>
              <w:t>HgSO</w:t>
            </w:r>
            <w:r>
              <w:rPr>
                <w:rFonts w:cs="Arial"/>
                <w:color w:val="0000FF"/>
                <w:sz w:val="18"/>
                <w:szCs w:val="20"/>
                <w:vertAlign w:val="superscript"/>
              </w:rPr>
              <w:t>4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>  [H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C=C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H]  ––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>  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noProof/>
                <w:color w:val="0000FF"/>
                <w:szCs w:val="20"/>
                <w:lang w:val="ru-RU" w:eastAsia="ru-RU"/>
              </w:rPr>
              <w:drawing>
                <wp:inline distT="0" distB="0" distL="0" distR="0">
                  <wp:extent cx="277495" cy="296545"/>
                  <wp:effectExtent l="0" t="0" r="8255" b="8255"/>
                  <wp:docPr id="39" name="Рисунок 39" descr="ald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d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sz w:val="18"/>
                <w:szCs w:val="20"/>
                <w:lang w:val="ru-RU"/>
              </w:rPr>
              <w:t>вини-</w:t>
            </w:r>
            <w:r>
              <w:rPr>
                <w:rFonts w:cs="Arial"/>
                <w:sz w:val="18"/>
                <w:szCs w:val="20"/>
                <w:lang w:val="ru-RU"/>
              </w:rPr>
              <w:br w:type="textWrapping" w:clear="all"/>
              <w:t>ловый</w:t>
            </w:r>
            <w:r>
              <w:rPr>
                <w:rFonts w:cs="Arial"/>
                <w:sz w:val="18"/>
                <w:szCs w:val="20"/>
                <w:lang w:val="ru-RU"/>
              </w:rPr>
              <w:br w:type="textWrapping" w:clear="all"/>
              <w:t>спирт</w:t>
            </w:r>
          </w:p>
        </w:tc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</w:rPr>
              <w:t>I 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H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уксусный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br w:type="textWrapping" w:clear="all"/>
              <w:t>альдегид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</w:p>
    <w:p w:rsidR="00D617AF" w:rsidRPr="00D617AF" w:rsidRDefault="00D617AF" w:rsidP="00D617AF">
      <w:pPr>
        <w:pStyle w:val="a5"/>
        <w:rPr>
          <w:rFonts w:ascii="TimesNewRomanCyr,Bold" w:hAnsi="TimesNewRomanCyr,Bold"/>
          <w:sz w:val="20"/>
          <w:lang w:val="ru-RU"/>
        </w:rPr>
      </w:pPr>
      <w:r w:rsidRPr="00D617AF">
        <w:rPr>
          <w:lang w:val="ru-RU"/>
        </w:rPr>
        <w:t>Подробно реакция Кучерова уже рассматривалась при изучении химических свойств ацетиленовых углеводородов.</w:t>
      </w:r>
      <w:r w:rsidRPr="00D617AF">
        <w:rPr>
          <w:lang w:val="ru-RU"/>
        </w:rPr>
        <w:br w:type="textWrapping" w:clear="all"/>
      </w:r>
    </w:p>
    <w:p w:rsidR="00D617AF" w:rsidRDefault="00D617AF" w:rsidP="00D617AF">
      <w:pPr>
        <w:numPr>
          <w:ilvl w:val="0"/>
          <w:numId w:val="28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Альдегиды получают гидролизом дигалогенопроизводных углеводородов, однако только тех, у которых оба атома галогена расположены у одного из концевых атомов углерода.</w:t>
      </w:r>
    </w:p>
    <w:p w:rsidR="00D617AF" w:rsidRDefault="00D617AF" w:rsidP="00D617AF">
      <w:pPr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750"/>
        <w:gridCol w:w="2565"/>
        <w:gridCol w:w="1033"/>
        <w:gridCol w:w="874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–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noProof/>
                <w:color w:val="0000FF"/>
                <w:szCs w:val="20"/>
                <w:lang w:val="ru-RU" w:eastAsia="ru-RU"/>
              </w:rPr>
              <w:drawing>
                <wp:inline distT="0" distB="0" distL="0" distR="0">
                  <wp:extent cx="466725" cy="397510"/>
                  <wp:effectExtent l="0" t="0" r="9525" b="2540"/>
                  <wp:docPr id="38" name="Рисунок 38" descr="ald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d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 + 2H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O  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>  [CH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–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noProof/>
                <w:color w:val="0000FF"/>
                <w:szCs w:val="20"/>
                <w:lang w:val="ru-RU" w:eastAsia="ru-RU"/>
              </w:rPr>
              <w:drawing>
                <wp:inline distT="0" distB="0" distL="0" distR="0">
                  <wp:extent cx="655955" cy="466725"/>
                  <wp:effectExtent l="0" t="0" r="0" b="9525"/>
                  <wp:docPr id="37" name="Рисунок 37" descr="ald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d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  <w:lang w:val="ru-RU"/>
              </w:rPr>
              <w:t>] + 2</w:t>
            </w:r>
            <w:r>
              <w:rPr>
                <w:rFonts w:cs="Arial"/>
                <w:color w:val="0000FF"/>
                <w:szCs w:val="20"/>
              </w:rPr>
              <w:t>HCl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16"/>
                <w:lang w:val="ru-RU"/>
              </w:rPr>
              <w:t>1,1- дихлорпропан</w:t>
            </w:r>
          </w:p>
        </w:tc>
        <w:tc>
          <w:tcPr>
            <w:tcW w:w="0" w:type="auto"/>
            <w:gridSpan w:val="3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1,1-пропандиол</w:t>
            </w:r>
            <w:r>
              <w:rPr>
                <w:rFonts w:cs="Arial"/>
                <w:color w:val="000000"/>
                <w:sz w:val="20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00"/>
                <w:szCs w:val="20"/>
                <w:lang w:val="ru-RU"/>
              </w:rPr>
              <w:t>|</w:t>
            </w:r>
            <w:r>
              <w:rPr>
                <w:rFonts w:cs="Arial"/>
                <w:color w:val="000000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00"/>
                <w:szCs w:val="20"/>
              </w:rPr>
              <w:t>|</w:t>
            </w:r>
            <w:r>
              <w:rPr>
                <w:rFonts w:cs="Arial"/>
                <w:color w:val="000000"/>
                <w:szCs w:val="20"/>
              </w:rPr>
              <w:br w:type="textWrapping" w:clear="all"/>
            </w:r>
            <w:r>
              <w:rPr>
                <w:rFonts w:ascii="Symbol" w:hAnsi="Symbol" w:cs="Arial"/>
                <w:color w:val="000000"/>
                <w:szCs w:val="20"/>
                <w:lang w:val="ru-RU"/>
              </w:rPr>
              <w:sym w:font="Symbol" w:char="F0AF"/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 w:val="16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6"/>
        <w:gridCol w:w="723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  </w:t>
            </w:r>
            <w:r>
              <w:t>                    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–C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H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 xml:space="preserve"> + 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O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пропаналь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ascii="Bug Workaround" w:hAnsi="Bug Workaround"/>
          <w:color w:val="000000"/>
          <w:sz w:val="20"/>
          <w:szCs w:val="20"/>
        </w:rPr>
      </w:pPr>
    </w:p>
    <w:p w:rsidR="00D617AF" w:rsidRPr="00D617AF" w:rsidRDefault="00D617AF" w:rsidP="00D617AF">
      <w:pPr>
        <w:ind w:left="360"/>
        <w:rPr>
          <w:lang w:val="ru-RU"/>
        </w:rPr>
      </w:pPr>
      <w:r w:rsidRPr="00D617AF">
        <w:rPr>
          <w:lang w:val="ru-RU"/>
        </w:rPr>
        <w:t>При действии воды на дигалогеналкил в щелочной или кислой среде реакция его гидролиза проходит стадию образования двухатомного спирта, содержащего две гидроксильных группы у одного атома углерода.</w:t>
      </w:r>
      <w:r w:rsidRPr="00D617AF">
        <w:rPr>
          <w:lang w:val="ru-RU"/>
        </w:rPr>
        <w:br w:type="textWrapping" w:clear="all"/>
        <w:t>Такие спирты вследствие своей неустойчивости в момент образования теряют воду и образуют альдегиды.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pStyle w:val="3"/>
      </w:pPr>
      <w:r>
        <w:t>Физические свойства</w:t>
      </w:r>
    </w:p>
    <w:p w:rsidR="00D617AF" w:rsidRP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lastRenderedPageBreak/>
        <w:t xml:space="preserve">Простейший альдегид – </w:t>
      </w:r>
      <w:r w:rsidRPr="00D617AF">
        <w:rPr>
          <w:lang w:val="ru-RU"/>
        </w:rPr>
        <w:t>муравьиный</w:t>
      </w:r>
      <w:r>
        <w:rPr>
          <w:rFonts w:cs="Arial"/>
          <w:color w:val="000000"/>
          <w:szCs w:val="20"/>
          <w:lang w:val="ru-RU"/>
        </w:rPr>
        <w:t xml:space="preserve"> – газ с весьма резким запахом. Другие низшие альдегиды – жидкости, хорошо растворимые в воде. Альдегиды обладают удушливым запахом, который при многократном разведении становится приятным, напоминая запах плодов. Альдегиды кипят при более низкой температуре, чем спирты с тем же числом углеродных атомов. Это </w:t>
      </w:r>
      <w:r>
        <w:rPr>
          <w:rFonts w:cs="Arial"/>
          <w:color w:val="000000"/>
          <w:szCs w:val="20"/>
        </w:rPr>
        <w:t>c</w:t>
      </w:r>
      <w:r>
        <w:rPr>
          <w:rFonts w:cs="Arial"/>
          <w:color w:val="000000"/>
          <w:szCs w:val="20"/>
          <w:lang w:val="ru-RU"/>
        </w:rPr>
        <w:t>вязано с отсутствием в альдегидах водородных связей. В то же время температура кипения альдегидов выше, чем у соответствующих по молекулярной массе углеводородов, что связано с высокой полярностью альдегидов.</w:t>
      </w:r>
      <w:r>
        <w:rPr>
          <w:rFonts w:cs="Arial"/>
          <w:color w:val="000000"/>
          <w:szCs w:val="20"/>
          <w:lang w:val="ru-RU"/>
        </w:rPr>
        <w:br w:type="textWrapping" w:clear="all"/>
        <w:t>Физические свойства некоторых альдегидов представлены в таблице.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  <w:lang w:val="ru-RU"/>
        </w:rPr>
      </w:pPr>
      <w:r>
        <w:rPr>
          <w:rFonts w:cs="Arial"/>
          <w:color w:val="0000FF"/>
          <w:sz w:val="20"/>
          <w:szCs w:val="20"/>
          <w:lang w:val="ru-RU"/>
        </w:rPr>
        <w:t>Таблица</w:t>
      </w:r>
      <w:r>
        <w:rPr>
          <w:rFonts w:cs="Arial"/>
          <w:color w:val="000000"/>
          <w:sz w:val="20"/>
          <w:szCs w:val="20"/>
          <w:lang w:val="ru-RU"/>
        </w:rPr>
        <w:t>. Физические свойства некоторых альдегидов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27"/>
        <w:gridCol w:w="2121"/>
        <w:gridCol w:w="906"/>
        <w:gridCol w:w="807"/>
        <w:gridCol w:w="1207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Название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Формула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</w:rPr>
              <w:t>t</w:t>
            </w:r>
            <w:r>
              <w:rPr>
                <w:rFonts w:cs="Arial"/>
                <w:color w:val="000000"/>
                <w:szCs w:val="20"/>
              </w:rPr>
              <w:sym w:font="Symbol" w:char="F0B0"/>
            </w:r>
            <w:r>
              <w:rPr>
                <w:rFonts w:cs="Arial"/>
                <w:color w:val="000000"/>
                <w:szCs w:val="20"/>
                <w:lang w:val="ru-RU"/>
              </w:rPr>
              <w:t>кип.,</w:t>
            </w:r>
            <w:r>
              <w:rPr>
                <w:rFonts w:cs="Arial"/>
                <w:color w:val="000000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00"/>
                <w:szCs w:val="20"/>
              </w:rPr>
              <w:sym w:font="Symbol" w:char="F0B0"/>
            </w:r>
            <w:r>
              <w:rPr>
                <w:rFonts w:cs="Arial"/>
                <w:color w:val="00000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</w:rPr>
              <w:t>t</w:t>
            </w:r>
            <w:r>
              <w:rPr>
                <w:rFonts w:cs="Arial"/>
                <w:color w:val="000000"/>
                <w:szCs w:val="20"/>
              </w:rPr>
              <w:sym w:font="Symbol" w:char="F0B0"/>
            </w:r>
            <w:r>
              <w:rPr>
                <w:rFonts w:cs="Arial"/>
                <w:color w:val="000000"/>
                <w:szCs w:val="20"/>
                <w:lang w:val="ru-RU"/>
              </w:rPr>
              <w:t>пл.,</w:t>
            </w:r>
            <w:r>
              <w:rPr>
                <w:rFonts w:cs="Arial"/>
                <w:color w:val="000000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00"/>
                <w:szCs w:val="20"/>
              </w:rPr>
              <w:sym w:font="Symbol" w:char="F0B0"/>
            </w:r>
            <w:r>
              <w:rPr>
                <w:rFonts w:cs="Arial"/>
                <w:color w:val="00000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</w:t>
            </w:r>
            <w:r>
              <w:rPr>
                <w:rFonts w:cs="Arial"/>
                <w:color w:val="000000"/>
                <w:szCs w:val="20"/>
                <w:vertAlign w:val="subscript"/>
              </w:rPr>
              <w:t>4</w:t>
            </w:r>
            <w:r>
              <w:rPr>
                <w:rFonts w:cs="Arial"/>
                <w:color w:val="000000"/>
                <w:szCs w:val="20"/>
                <w:vertAlign w:val="superscript"/>
              </w:rPr>
              <w:t>20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Муравьиный</w:t>
            </w:r>
            <w:r>
              <w:rPr>
                <w:rFonts w:cs="Arial"/>
                <w:color w:val="000000"/>
                <w:sz w:val="20"/>
                <w:szCs w:val="20"/>
                <w:lang w:val="ru-RU"/>
              </w:rPr>
              <w:br w:type="textWrapping" w:clear="all"/>
              <w:t>альдегид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H–C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-21,0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0,815</w:t>
            </w:r>
            <w:r>
              <w:rPr>
                <w:rFonts w:cs="Arial"/>
                <w:color w:val="000000"/>
                <w:sz w:val="20"/>
                <w:szCs w:val="20"/>
                <w:lang w:val="ru-RU"/>
              </w:rPr>
              <w:br w:type="textWrapping" w:clear="all"/>
              <w:t>(при 20</w:t>
            </w:r>
            <w:r>
              <w:rPr>
                <w:rFonts w:cs="Arial"/>
                <w:color w:val="000000"/>
                <w:sz w:val="20"/>
                <w:szCs w:val="20"/>
                <w:lang w:val="ru-RU"/>
              </w:rPr>
              <w:sym w:font="Symbol" w:char="F0B0"/>
            </w: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С)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Уксусный</w:t>
            </w:r>
            <w:r>
              <w:rPr>
                <w:rFonts w:cs="Arial"/>
                <w:color w:val="000000"/>
                <w:sz w:val="20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00"/>
                <w:sz w:val="20"/>
                <w:szCs w:val="20"/>
              </w:rPr>
              <w:t>альдегид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-123,5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0,780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Пропионовый</w:t>
            </w:r>
            <w:r>
              <w:rPr>
                <w:rFonts w:cs="Arial"/>
                <w:color w:val="000000"/>
                <w:sz w:val="20"/>
                <w:szCs w:val="20"/>
                <w:lang w:val="ru-RU"/>
              </w:rPr>
              <w:br w:type="textWrapping" w:clear="all"/>
              <w:t>альдегид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P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 w:rsidRPr="00D617AF">
              <w:rPr>
                <w:rFonts w:cs="Arial"/>
                <w:color w:val="0000FF"/>
                <w:szCs w:val="20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II </w:t>
            </w:r>
            <w:r w:rsidRPr="00D617AF">
              <w:rPr>
                <w:rFonts w:cs="Arial"/>
                <w:color w:val="0000FF"/>
                <w:szCs w:val="20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CH</w:t>
            </w:r>
            <w:r w:rsidRPr="00D617AF">
              <w:rPr>
                <w:rFonts w:cs="Arial"/>
                <w:color w:val="0000FF"/>
                <w:szCs w:val="20"/>
                <w:vertAlign w:val="subscript"/>
              </w:rPr>
              <w:t>3</w:t>
            </w:r>
            <w:r w:rsidRPr="00D617AF">
              <w:rPr>
                <w:rFonts w:cs="Arial"/>
                <w:color w:val="0000FF"/>
                <w:szCs w:val="20"/>
              </w:rPr>
              <w:t>–</w:t>
            </w:r>
            <w:r>
              <w:rPr>
                <w:rFonts w:cs="Arial"/>
                <w:color w:val="0000FF"/>
                <w:szCs w:val="20"/>
              </w:rPr>
              <w:t>CH</w:t>
            </w:r>
            <w:r w:rsidRPr="00D617AF">
              <w:rPr>
                <w:rFonts w:cs="Arial"/>
                <w:color w:val="0000FF"/>
                <w:szCs w:val="20"/>
                <w:vertAlign w:val="subscript"/>
              </w:rPr>
              <w:t>2</w:t>
            </w:r>
            <w:r w:rsidRPr="00D617AF">
              <w:rPr>
                <w:rFonts w:cs="Arial"/>
                <w:color w:val="0000FF"/>
                <w:szCs w:val="20"/>
              </w:rPr>
              <w:t>–</w:t>
            </w:r>
            <w:r>
              <w:rPr>
                <w:rFonts w:cs="Arial"/>
                <w:color w:val="0000FF"/>
                <w:szCs w:val="20"/>
              </w:rPr>
              <w:t>C</w:t>
            </w:r>
            <w:r w:rsidRPr="00D617AF">
              <w:rPr>
                <w:rFonts w:cs="Arial"/>
                <w:color w:val="0000FF"/>
                <w:szCs w:val="20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I </w:t>
            </w:r>
            <w:r w:rsidRPr="00D617AF">
              <w:rPr>
                <w:rFonts w:cs="Arial"/>
                <w:color w:val="0000FF"/>
                <w:szCs w:val="20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-102,0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0,807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Масляный</w:t>
            </w:r>
            <w:r>
              <w:rPr>
                <w:rFonts w:cs="Arial"/>
                <w:color w:val="000000"/>
                <w:sz w:val="20"/>
                <w:szCs w:val="20"/>
                <w:lang w:val="ru-RU"/>
              </w:rPr>
              <w:br w:type="textWrapping" w:clear="all"/>
              <w:t>альдегид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–C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0,817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Изомасляный</w:t>
            </w:r>
            <w:r>
              <w:rPr>
                <w:rFonts w:cs="Arial"/>
                <w:color w:val="000000"/>
                <w:sz w:val="20"/>
                <w:szCs w:val="20"/>
              </w:rPr>
              <w:br w:type="textWrapping" w:clear="all"/>
            </w: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альдегид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–CH–C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       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 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0,794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pStyle w:val="3"/>
      </w:pPr>
      <w:bookmarkStart w:id="1" w:name="l3"/>
      <w:r>
        <w:t>Химические свойства</w:t>
      </w:r>
      <w:bookmarkEnd w:id="1"/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 xml:space="preserve">Альдегиды характеризуются высокой реакционной способностью. Большая часть их реакций обусловлена наличием карбонильной группы. Атом углерода в карбонильной группе находится в состоянии </w:t>
      </w:r>
      <w:r>
        <w:rPr>
          <w:rFonts w:cs="Arial"/>
          <w:color w:val="000000"/>
          <w:szCs w:val="20"/>
        </w:rPr>
        <w:t>sp</w:t>
      </w:r>
      <w:r>
        <w:rPr>
          <w:rFonts w:cs="Arial"/>
          <w:color w:val="000000"/>
          <w:szCs w:val="12"/>
          <w:vertAlign w:val="superscript"/>
          <w:lang w:val="ru-RU"/>
        </w:rPr>
        <w:t>2</w:t>
      </w:r>
      <w:r>
        <w:rPr>
          <w:rFonts w:cs="Arial"/>
          <w:color w:val="000000"/>
          <w:szCs w:val="12"/>
          <w:lang w:val="ru-RU"/>
        </w:rPr>
        <w:t xml:space="preserve"> -</w:t>
      </w:r>
      <w:r>
        <w:rPr>
          <w:rFonts w:cs="Arial"/>
          <w:color w:val="000000"/>
          <w:szCs w:val="20"/>
          <w:lang w:val="ru-RU"/>
        </w:rPr>
        <w:t xml:space="preserve">гибридизации и образует три </w:t>
      </w:r>
      <w:r>
        <w:rPr>
          <w:rFonts w:ascii="Symbol" w:hAnsi="Symbol" w:cs="Arial"/>
          <w:color w:val="000000"/>
          <w:szCs w:val="20"/>
        </w:rPr>
        <w:t></w:t>
      </w:r>
      <w:r>
        <w:rPr>
          <w:rFonts w:cs="Arial"/>
          <w:color w:val="000000"/>
          <w:szCs w:val="20"/>
          <w:lang w:val="ru-RU"/>
        </w:rPr>
        <w:t xml:space="preserve">- связи (одна из них – связь </w:t>
      </w:r>
      <w:r>
        <w:rPr>
          <w:rFonts w:cs="Arial"/>
          <w:color w:val="0000FF"/>
          <w:szCs w:val="20"/>
          <w:lang w:val="ru-RU"/>
        </w:rPr>
        <w:t>С–О</w:t>
      </w:r>
      <w:r>
        <w:rPr>
          <w:rFonts w:cs="Arial"/>
          <w:color w:val="000000"/>
          <w:szCs w:val="20"/>
          <w:lang w:val="ru-RU"/>
        </w:rPr>
        <w:t>), которые расположены в одной плоскости под углом 120</w:t>
      </w:r>
      <w:r>
        <w:rPr>
          <w:rFonts w:cs="Arial"/>
          <w:color w:val="000000"/>
          <w:szCs w:val="20"/>
          <w:lang w:val="ru-RU"/>
        </w:rPr>
        <w:sym w:font="Symbol" w:char="F0B0"/>
      </w:r>
      <w:r>
        <w:rPr>
          <w:rFonts w:cs="Arial"/>
          <w:color w:val="000000"/>
          <w:szCs w:val="20"/>
          <w:lang w:val="ru-RU"/>
        </w:rPr>
        <w:t xml:space="preserve"> друг к другу.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  <w:lang w:val="ru-RU"/>
        </w:rPr>
      </w:pPr>
      <w:r>
        <w:rPr>
          <w:rFonts w:cs="Arial"/>
          <w:noProof/>
          <w:color w:val="000000"/>
          <w:szCs w:val="20"/>
          <w:lang w:val="ru-RU" w:eastAsia="ru-RU"/>
        </w:rPr>
        <w:lastRenderedPageBreak/>
        <w:drawing>
          <wp:inline distT="0" distB="0" distL="0" distR="0">
            <wp:extent cx="2755900" cy="1248410"/>
            <wp:effectExtent l="0" t="0" r="6350" b="8890"/>
            <wp:docPr id="36" name="Рисунок 36" descr="ald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d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7AF">
        <w:rPr>
          <w:rFonts w:cs="Arial"/>
          <w:color w:val="000000"/>
          <w:szCs w:val="20"/>
          <w:lang w:val="ru-RU"/>
        </w:rPr>
        <w:br w:type="textWrapping" w:clear="all"/>
      </w:r>
      <w:r>
        <w:rPr>
          <w:rFonts w:cs="Arial"/>
          <w:color w:val="000000"/>
          <w:szCs w:val="20"/>
          <w:lang w:val="ru-RU"/>
        </w:rPr>
        <w:br w:type="textWrapping" w:clear="all"/>
      </w:r>
      <w:r>
        <w:rPr>
          <w:rFonts w:cs="Arial"/>
          <w:color w:val="000000"/>
          <w:sz w:val="20"/>
          <w:szCs w:val="20"/>
          <w:lang w:val="ru-RU"/>
        </w:rPr>
        <w:t>Схема строения карбонильной группы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810081"/>
          <w:szCs w:val="10"/>
          <w:lang w:val="ru-RU"/>
        </w:rPr>
      </w:pPr>
      <w:r>
        <w:rPr>
          <w:rFonts w:cs="Arial"/>
          <w:color w:val="000000"/>
          <w:szCs w:val="20"/>
          <w:lang w:val="ru-RU"/>
        </w:rPr>
        <w:t xml:space="preserve">Двойная связь карбонильной группы по физической природе сходна с двойной связью между углеродными атомами, т. е. это сочетание </w:t>
      </w:r>
      <w:r>
        <w:rPr>
          <w:rFonts w:ascii="Symbol" w:hAnsi="Symbol" w:cs="Arial"/>
          <w:color w:val="000000"/>
          <w:szCs w:val="20"/>
        </w:rPr>
        <w:sym w:font="Symbol" w:char="F073"/>
      </w:r>
      <w:r>
        <w:rPr>
          <w:rFonts w:cs="Arial"/>
          <w:color w:val="000000"/>
          <w:szCs w:val="20"/>
          <w:lang w:val="ru-RU"/>
        </w:rPr>
        <w:t xml:space="preserve">- и </w:t>
      </w:r>
      <w:r>
        <w:rPr>
          <w:rFonts w:ascii="Symbol" w:hAnsi="Symbol" w:cs="Arial"/>
          <w:color w:val="000000"/>
          <w:szCs w:val="20"/>
        </w:rPr>
        <w:sym w:font="Symbol" w:char="F070"/>
      </w:r>
      <w:r>
        <w:rPr>
          <w:rFonts w:cs="Arial"/>
          <w:color w:val="000000"/>
          <w:szCs w:val="20"/>
          <w:lang w:val="ru-RU"/>
        </w:rPr>
        <w:t xml:space="preserve">- связей, последняя из которых образована р- электронами атомов углерода и кислорода. Ввиду большей электроотрицательности атома кислорода по сравнению с атомом углерода, связь </w:t>
      </w:r>
      <w:r>
        <w:rPr>
          <w:rFonts w:cs="Arial"/>
          <w:color w:val="0000FF"/>
          <w:szCs w:val="20"/>
          <w:lang w:val="ru-RU"/>
        </w:rPr>
        <w:t>С=О</w:t>
      </w:r>
      <w:r>
        <w:rPr>
          <w:rFonts w:cs="Arial"/>
          <w:color w:val="000000"/>
          <w:szCs w:val="20"/>
          <w:lang w:val="ru-RU"/>
        </w:rPr>
        <w:t xml:space="preserve"> сильно поляризована за счет смещения электронной плотности </w:t>
      </w:r>
      <w:r>
        <w:rPr>
          <w:rFonts w:ascii="Symbol" w:hAnsi="Symbol" w:cs="Arial"/>
          <w:color w:val="000000"/>
          <w:szCs w:val="20"/>
        </w:rPr>
        <w:sym w:font="Symbol" w:char="F070"/>
      </w:r>
      <w:r>
        <w:rPr>
          <w:rFonts w:cs="Arial"/>
          <w:color w:val="000000"/>
          <w:szCs w:val="20"/>
          <w:lang w:val="ru-RU"/>
        </w:rPr>
        <w:t>- связи к атому кислорода, в результате чего на атоме кислорода возникает частичный отрицательный (</w:t>
      </w:r>
      <w:r>
        <w:rPr>
          <w:rFonts w:ascii="Symbol" w:hAnsi="Symbol" w:cs="Arial"/>
          <w:color w:val="000000"/>
        </w:rPr>
        <w:t></w:t>
      </w:r>
      <w:r>
        <w:rPr>
          <w:rFonts w:cs="Arial"/>
          <w:color w:val="000000"/>
          <w:vertAlign w:val="superscript"/>
          <w:lang w:val="ru-RU"/>
        </w:rPr>
        <w:t>-</w:t>
      </w:r>
      <w:r>
        <w:rPr>
          <w:rFonts w:cs="Arial"/>
          <w:color w:val="000000"/>
          <w:lang w:val="ru-RU"/>
        </w:rPr>
        <w:t>)</w:t>
      </w:r>
      <w:r>
        <w:rPr>
          <w:rFonts w:cs="Arial"/>
          <w:color w:val="000000"/>
          <w:szCs w:val="20"/>
          <w:lang w:val="ru-RU"/>
        </w:rPr>
        <w:t>, а на атоме углерода – частичный положительный (</w:t>
      </w:r>
      <w:r>
        <w:rPr>
          <w:rFonts w:ascii="Symbol" w:hAnsi="Symbol" w:cs="Arial"/>
          <w:color w:val="000000"/>
        </w:rPr>
        <w:sym w:font="Symbol" w:char="F064"/>
      </w:r>
      <w:r>
        <w:rPr>
          <w:rFonts w:cs="Arial"/>
          <w:color w:val="000000"/>
          <w:vertAlign w:val="superscript"/>
          <w:lang w:val="ru-RU"/>
        </w:rPr>
        <w:t>+</w:t>
      </w:r>
      <w:r>
        <w:rPr>
          <w:rFonts w:cs="Arial"/>
          <w:color w:val="000000"/>
          <w:szCs w:val="20"/>
          <w:lang w:val="ru-RU"/>
        </w:rPr>
        <w:t xml:space="preserve">) заряды: </w:t>
      </w:r>
      <w:r>
        <w:rPr>
          <w:rFonts w:cs="Arial"/>
          <w:noProof/>
          <w:color w:val="810081"/>
          <w:szCs w:val="20"/>
          <w:lang w:val="ru-RU" w:eastAsia="ru-RU"/>
        </w:rPr>
        <w:drawing>
          <wp:inline distT="0" distB="0" distL="0" distR="0">
            <wp:extent cx="598805" cy="239395"/>
            <wp:effectExtent l="0" t="0" r="0" b="8255"/>
            <wp:docPr id="35" name="Рисунок 35" descr="ald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d1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810081"/>
          <w:szCs w:val="20"/>
          <w:lang w:val="ru-RU"/>
        </w:rPr>
        <w:t>.</w:t>
      </w:r>
    </w:p>
    <w:p w:rsidR="00D617AF" w:rsidRPr="00D617AF" w:rsidRDefault="00D617AF" w:rsidP="00D617AF">
      <w:pPr>
        <w:pStyle w:val="a7"/>
      </w:pPr>
      <w:r>
        <w:t>Благодаря поляризации атом углерода карбонильной группы обладает электрофильными свойствами и способен реагировать с нуклеофильными реагентами. Важнейшими реакциями альдегидов являются реакции нуклеофильного присоединения по двойной связи карбонильной группы.</w:t>
      </w:r>
    </w:p>
    <w:p w:rsidR="00D617AF" w:rsidRPr="00D617AF" w:rsidRDefault="00D617AF" w:rsidP="00D617AF">
      <w:pPr>
        <w:pStyle w:val="a7"/>
      </w:pPr>
    </w:p>
    <w:p w:rsidR="00D617AF" w:rsidRDefault="00D617AF" w:rsidP="00D617AF">
      <w:pPr>
        <w:numPr>
          <w:ilvl w:val="0"/>
          <w:numId w:val="14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/>
      </w:pPr>
      <w:r>
        <w:rPr>
          <w:rFonts w:cs="Arial"/>
          <w:color w:val="000000"/>
          <w:szCs w:val="20"/>
          <w:lang w:val="ru-RU"/>
        </w:rPr>
        <w:t xml:space="preserve">Одной из типичных реакций нуклеофильного присоединения альдегидов </w:t>
      </w:r>
      <w:r>
        <w:rPr>
          <w:lang w:val="ru-RU"/>
        </w:rPr>
        <w:t xml:space="preserve">является </w:t>
      </w:r>
      <w:r>
        <w:rPr>
          <w:color w:val="0000FF"/>
          <w:lang w:val="ru-RU"/>
        </w:rPr>
        <w:t>присоединение синильной (циановодородной) кислоты</w:t>
      </w:r>
      <w:r>
        <w:rPr>
          <w:lang w:val="ru-RU"/>
        </w:rPr>
        <w:t xml:space="preserve">, приводящее к образованию </w:t>
      </w:r>
      <w:r>
        <w:rPr>
          <w:rFonts w:ascii="Symbol" w:hAnsi="Symbol"/>
        </w:rPr>
        <w:sym w:font="Symbol" w:char="F061"/>
      </w:r>
      <w:r>
        <w:t>- оксинитрилов.</w:t>
      </w:r>
    </w:p>
    <w:p w:rsidR="00D617AF" w:rsidRDefault="00D617AF" w:rsidP="00D617AF">
      <w:pPr>
        <w:autoSpaceDE w:val="0"/>
        <w:autoSpaceDN w:val="0"/>
        <w:adjustRightInd w:val="0"/>
        <w:ind w:left="72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824"/>
        <w:gridCol w:w="1349"/>
        <w:gridCol w:w="2198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0" w:type="auto"/>
            <w:vMerge w:val="restart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CH</w:t>
            </w:r>
            <w:r>
              <w:rPr>
                <w:color w:val="0000FF"/>
                <w:vertAlign w:val="subscript"/>
              </w:rPr>
              <w:t>3</w:t>
            </w:r>
            <w:r>
              <w:rPr>
                <w:color w:val="0000FF"/>
              </w:rPr>
              <w:t>–</w:t>
            </w:r>
          </w:p>
        </w:tc>
        <w:tc>
          <w:tcPr>
            <w:tcW w:w="0" w:type="auto"/>
            <w:vMerge w:val="restart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>
              <w:rPr>
                <w:noProof/>
                <w:color w:val="0000FF"/>
                <w:lang w:val="ru-RU" w:eastAsia="ru-RU"/>
              </w:rPr>
              <w:drawing>
                <wp:inline distT="0" distB="0" distL="0" distR="0">
                  <wp:extent cx="523240" cy="624205"/>
                  <wp:effectExtent l="0" t="0" r="0" b="0"/>
                  <wp:docPr id="34" name="Рисунок 34" descr="ald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ld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31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 +</w:t>
            </w:r>
            <w:r>
              <w:rPr>
                <w:noProof/>
                <w:color w:val="0000FF"/>
                <w:lang w:val="ru-RU" w:eastAsia="ru-RU"/>
              </w:rPr>
              <w:drawing>
                <wp:inline distT="0" distB="0" distL="0" distR="0">
                  <wp:extent cx="725170" cy="227330"/>
                  <wp:effectExtent l="0" t="0" r="0" b="1270"/>
                  <wp:docPr id="33" name="Рисунок 33" descr="ald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d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color w:val="0000FF"/>
              </w:rPr>
            </w:pPr>
            <w:r>
              <w:rPr>
                <w:color w:val="0000FF"/>
              </w:rPr>
              <w:t>OH     </w:t>
            </w:r>
            <w:r>
              <w:rPr>
                <w:color w:val="0000FF"/>
              </w:rPr>
              <w:br w:type="textWrapping" w:clear="all"/>
              <w:t>I         </w:t>
            </w:r>
            <w:r>
              <w:rPr>
                <w:color w:val="0000FF"/>
              </w:rPr>
              <w:br w:type="textWrapping" w:clear="all"/>
              <w:t>––</w:t>
            </w:r>
            <w:r>
              <w:rPr>
                <w:color w:val="0000FF"/>
                <w:vertAlign w:val="superscript"/>
              </w:rPr>
              <w:t>KCN</w:t>
            </w:r>
            <w:r>
              <w:rPr>
                <w:rFonts w:ascii="Symbol" w:hAnsi="Symbol"/>
                <w:color w:val="0000FF"/>
              </w:rPr>
              <w:sym w:font="Symbol" w:char="F0AE"/>
            </w:r>
            <w:r>
              <w:rPr>
                <w:rFonts w:cs="Arial" w:hint="eastAsia"/>
                <w:color w:val="0000FF"/>
              </w:rPr>
              <w:t>  </w:t>
            </w:r>
            <w:r>
              <w:rPr>
                <w:color w:val="0000FF"/>
              </w:rPr>
              <w:t>CH</w:t>
            </w:r>
            <w:r>
              <w:rPr>
                <w:color w:val="0000FF"/>
                <w:vertAlign w:val="subscript"/>
              </w:rPr>
              <w:t>3</w:t>
            </w:r>
            <w:r>
              <w:rPr>
                <w:color w:val="0000FF"/>
              </w:rPr>
              <w:t>–C–CN</w:t>
            </w:r>
            <w:r>
              <w:rPr>
                <w:color w:val="0000FF"/>
              </w:rPr>
              <w:br w:type="textWrapping" w:clear="all"/>
              <w:t>I         </w:t>
            </w:r>
            <w:r>
              <w:rPr>
                <w:color w:val="0000FF"/>
              </w:rPr>
              <w:br w:type="textWrapping" w:clear="all"/>
              <w:t>H        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0" w:type="auto"/>
            <w:vMerge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</w:p>
        </w:tc>
        <w:tc>
          <w:tcPr>
            <w:tcW w:w="0" w:type="auto"/>
            <w:vMerge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</w:p>
        </w:tc>
        <w:tc>
          <w:tcPr>
            <w:tcW w:w="0" w:type="auto"/>
            <w:vMerge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</w:p>
        </w:tc>
        <w:tc>
          <w:tcPr>
            <w:tcW w:w="0" w:type="auto"/>
            <w:vMerge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</w:p>
        </w:tc>
      </w:tr>
    </w:tbl>
    <w:p w:rsidR="00D617AF" w:rsidRDefault="00D617AF" w:rsidP="00D617AF">
      <w:pPr>
        <w:autoSpaceDE w:val="0"/>
        <w:autoSpaceDN w:val="0"/>
        <w:adjustRightInd w:val="0"/>
        <w:ind w:left="720"/>
      </w:pPr>
    </w:p>
    <w:p w:rsidR="00D617AF" w:rsidRDefault="00D617AF" w:rsidP="00D617AF">
      <w:pPr>
        <w:pStyle w:val="a5"/>
        <w:rPr>
          <w:lang w:val="ru-RU"/>
        </w:rPr>
      </w:pPr>
      <w:r>
        <w:rPr>
          <w:lang w:val="ru-RU"/>
        </w:rPr>
        <w:t xml:space="preserve">Эта реакция используется для удлинения углеродной цепи и получения </w:t>
      </w:r>
      <w:r>
        <w:rPr>
          <w:rFonts w:ascii="Symbol" w:hAnsi="Symbol"/>
        </w:rPr>
        <w:t></w:t>
      </w:r>
      <w:r>
        <w:rPr>
          <w:lang w:val="ru-RU"/>
        </w:rPr>
        <w:t>- оксикислот.</w:t>
      </w:r>
    </w:p>
    <w:p w:rsidR="00D617AF" w:rsidRDefault="00D617AF" w:rsidP="00D617AF">
      <w:pPr>
        <w:rPr>
          <w:lang w:val="ru-RU"/>
        </w:rPr>
      </w:pPr>
    </w:p>
    <w:p w:rsidR="00D617AF" w:rsidRPr="00D617AF" w:rsidRDefault="00D617AF" w:rsidP="00D617AF">
      <w:pPr>
        <w:numPr>
          <w:ilvl w:val="0"/>
          <w:numId w:val="14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FF"/>
          <w:szCs w:val="20"/>
          <w:lang w:val="ru-RU"/>
        </w:rPr>
        <w:t>Присоединение гидросульфита натрия</w:t>
      </w:r>
      <w:r>
        <w:rPr>
          <w:rFonts w:cs="Arial"/>
          <w:color w:val="000000"/>
          <w:szCs w:val="20"/>
          <w:lang w:val="ru-RU"/>
        </w:rPr>
        <w:t xml:space="preserve"> дает кристаллические вещества, обычно называемые гидросульфитными производными альдегидов.</w:t>
      </w:r>
      <w:r>
        <w:rPr>
          <w:rFonts w:cs="Arial"/>
          <w:color w:val="000000"/>
          <w:szCs w:val="20"/>
          <w:lang w:val="ru-RU"/>
        </w:rPr>
        <w:br w:type="textWrapping" w:clear="all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2062"/>
        <w:gridCol w:w="5104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H</w:t>
            </w:r>
          </w:p>
        </w:tc>
        <w:tc>
          <w:tcPr>
            <w:tcW w:w="0" w:type="auto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+ HSO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 xml:space="preserve">Na 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 xml:space="preserve"> 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</w:rPr>
              <w:t>OH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 I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C</w:t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Cs w:val="20"/>
              </w:rPr>
              <w:t>SO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3</w:t>
            </w:r>
            <w:r>
              <w:rPr>
                <w:rFonts w:cs="Arial"/>
                <w:color w:val="0000FF"/>
                <w:szCs w:val="20"/>
              </w:rPr>
              <w:t>Na</w:t>
            </w:r>
            <w:r>
              <w:rPr>
                <w:rFonts w:cs="Arial"/>
                <w:sz w:val="16"/>
                <w:szCs w:val="20"/>
                <w:lang w:val="ru-RU"/>
              </w:rPr>
              <w:t xml:space="preserve"> (гидросульфитное производное уксусного альдегида)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 I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H</w:t>
            </w:r>
          </w:p>
        </w:tc>
      </w:tr>
    </w:tbl>
    <w:p w:rsidR="00D617AF" w:rsidRDefault="00D617AF" w:rsidP="00D617AF">
      <w:pPr>
        <w:pStyle w:val="21"/>
      </w:pPr>
      <w:r>
        <w:br w:type="textWrapping" w:clear="all"/>
        <w:t>Упомянутые производные легко гидролизуются в любых средах, приводя к исходному карбонильному соединению. Так, при нагревании с раствором соды гидросульфитного производного уксусного альдегида образуется собственно уксусный альдегид.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241"/>
        <w:gridCol w:w="2857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lastRenderedPageBreak/>
              <w:t>2CH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OH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I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C–SO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Na + Na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CO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 xml:space="preserve"> 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 xml:space="preserve"> 2CH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 xml:space="preserve">– 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I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H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II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 + 2Na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SO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 xml:space="preserve"> + CO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 xml:space="preserve"> + 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 xml:space="preserve">O 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H</w:t>
            </w:r>
          </w:p>
        </w:tc>
      </w:tr>
    </w:tbl>
    <w:p w:rsidR="00D617AF" w:rsidRPr="00D617AF" w:rsidRDefault="00D617AF" w:rsidP="00D617AF">
      <w:pPr>
        <w:autoSpaceDE w:val="0"/>
        <w:autoSpaceDN w:val="0"/>
        <w:adjustRightInd w:val="0"/>
        <w:ind w:left="360"/>
        <w:rPr>
          <w:lang w:val="ru-RU"/>
        </w:rPr>
      </w:pPr>
      <w:r w:rsidRPr="00D617AF">
        <w:rPr>
          <w:rFonts w:cs="Arial"/>
          <w:color w:val="000000"/>
          <w:szCs w:val="20"/>
          <w:lang w:val="ru-RU"/>
        </w:rPr>
        <w:br w:type="textWrapping" w:clear="all"/>
      </w:r>
      <w:r>
        <w:rPr>
          <w:lang w:val="ru-RU"/>
        </w:rPr>
        <w:t>Данное свойство используется для очистки альдегидов и выделения их из смесей.</w:t>
      </w:r>
      <w:r>
        <w:rPr>
          <w:lang w:val="ru-RU"/>
        </w:rPr>
        <w:br w:type="textWrapping" w:clear="all"/>
      </w:r>
    </w:p>
    <w:p w:rsidR="00D617AF" w:rsidRPr="00D617AF" w:rsidRDefault="00D617AF" w:rsidP="00D617AF">
      <w:pPr>
        <w:numPr>
          <w:ilvl w:val="0"/>
          <w:numId w:val="14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/>
        <w:rPr>
          <w:lang w:val="ru-RU"/>
        </w:rPr>
      </w:pPr>
      <w:r>
        <w:rPr>
          <w:rFonts w:cs="Arial"/>
          <w:color w:val="0000FF"/>
          <w:szCs w:val="20"/>
          <w:lang w:val="ru-RU"/>
        </w:rPr>
        <w:t>Присоединение спиртов</w:t>
      </w:r>
      <w:r>
        <w:rPr>
          <w:rFonts w:cs="Arial"/>
          <w:color w:val="000000"/>
          <w:szCs w:val="20"/>
          <w:lang w:val="ru-RU"/>
        </w:rPr>
        <w:t xml:space="preserve"> к альдегидам приводит к образованию полуацеталей – соединений, </w:t>
      </w:r>
      <w:r>
        <w:rPr>
          <w:lang w:val="ru-RU"/>
        </w:rPr>
        <w:t>в которых атом углерода связан и с гидроксильной (</w:t>
      </w:r>
      <w:r>
        <w:rPr>
          <w:color w:val="0000FF"/>
          <w:lang w:val="ru-RU"/>
        </w:rPr>
        <w:t>–ОН</w:t>
      </w:r>
      <w:r>
        <w:rPr>
          <w:lang w:val="ru-RU"/>
        </w:rPr>
        <w:t>), и с алкоксильной (</w:t>
      </w:r>
      <w:r>
        <w:rPr>
          <w:color w:val="0000FF"/>
          <w:lang w:val="ru-RU"/>
        </w:rPr>
        <w:t>–О</w:t>
      </w:r>
      <w:r>
        <w:rPr>
          <w:color w:val="0000FF"/>
        </w:rPr>
        <w:t>R</w:t>
      </w:r>
      <w:r>
        <w:rPr>
          <w:lang w:val="ru-RU"/>
        </w:rPr>
        <w:t>) группами.</w:t>
      </w:r>
      <w:r>
        <w:rPr>
          <w:lang w:val="ru-RU"/>
        </w:rPr>
        <w:br w:type="textWrapping" w:clear="all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2070"/>
        <w:gridCol w:w="2460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R–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  <w:r>
              <w:rPr>
                <w:noProof/>
                <w:color w:val="0000FF"/>
                <w:sz w:val="20"/>
                <w:lang w:val="ru-RU" w:eastAsia="ru-RU"/>
              </w:rPr>
              <w:drawing>
                <wp:inline distT="0" distB="0" distL="0" distR="0">
                  <wp:extent cx="1305560" cy="737870"/>
                  <wp:effectExtent l="0" t="0" r="8890" b="5080"/>
                  <wp:docPr id="32" name="Рисунок 32" descr="ald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ld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1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56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           OH</w:t>
            </w:r>
            <w:r>
              <w:rPr>
                <w:color w:val="0000FF"/>
                <w:sz w:val="20"/>
              </w:rPr>
              <w:br w:type="textWrapping" w:clear="all"/>
              <w:t>            I</w:t>
            </w:r>
            <w:r>
              <w:rPr>
                <w:color w:val="0000FF"/>
                <w:sz w:val="20"/>
              </w:rPr>
              <w:br w:type="textWrapping" w:clear="all"/>
            </w:r>
            <w:r>
              <w:rPr>
                <w:rFonts w:cs="Arial" w:hint="eastAsia"/>
                <w:color w:val="0000FF"/>
                <w:sz w:val="20"/>
              </w:rPr>
              <w:t>  </w:t>
            </w:r>
            <w:r>
              <w:rPr>
                <w:rFonts w:ascii="Symbol" w:hAnsi="Symbol"/>
                <w:color w:val="0000FF"/>
                <w:sz w:val="20"/>
              </w:rPr>
              <w:sym w:font="Symbol" w:char="F0AB"/>
            </w:r>
            <w:r>
              <w:rPr>
                <w:rFonts w:cs="Arial" w:hint="eastAsia"/>
                <w:color w:val="0000FF"/>
                <w:sz w:val="20"/>
              </w:rPr>
              <w:t>  </w:t>
            </w:r>
            <w:r>
              <w:rPr>
                <w:color w:val="0000FF"/>
                <w:sz w:val="20"/>
              </w:rPr>
              <w:t>R–CH</w:t>
            </w:r>
            <w:r>
              <w:rPr>
                <w:color w:val="0000FF"/>
                <w:sz w:val="20"/>
              </w:rPr>
              <w:br w:type="textWrapping" w:clear="all"/>
              <w:t>            I</w:t>
            </w:r>
            <w:r>
              <w:rPr>
                <w:color w:val="0000FF"/>
                <w:sz w:val="20"/>
              </w:rPr>
              <w:br w:type="textWrapping" w:clear="all"/>
              <w:t>           OC</w:t>
            </w:r>
            <w:r>
              <w:rPr>
                <w:color w:val="0000FF"/>
                <w:sz w:val="20"/>
                <w:vertAlign w:val="subscript"/>
              </w:rPr>
              <w:t>2</w:t>
            </w:r>
            <w:r>
              <w:rPr>
                <w:color w:val="0000FF"/>
                <w:sz w:val="20"/>
              </w:rPr>
              <w:t>H</w:t>
            </w:r>
            <w:r>
              <w:rPr>
                <w:color w:val="0000FF"/>
                <w:sz w:val="20"/>
                <w:vertAlign w:val="subscript"/>
              </w:rPr>
              <w:t>5</w:t>
            </w:r>
            <w:r>
              <w:rPr>
                <w:color w:val="0000FF"/>
                <w:sz w:val="20"/>
              </w:rPr>
              <w:t> </w:t>
            </w:r>
            <w:r>
              <w:rPr>
                <w:sz w:val="20"/>
              </w:rPr>
              <w:t>(</w:t>
            </w:r>
            <w:r>
              <w:rPr>
                <w:color w:val="000000"/>
                <w:sz w:val="18"/>
                <w:lang w:val="ru-RU"/>
              </w:rPr>
              <w:t>полуацеталь</w:t>
            </w:r>
            <w:r>
              <w:rPr>
                <w:color w:val="000000"/>
                <w:sz w:val="18"/>
              </w:rPr>
              <w:t>)</w:t>
            </w:r>
          </w:p>
        </w:tc>
      </w:tr>
    </w:tbl>
    <w:p w:rsidR="00D617AF" w:rsidRDefault="00D617AF" w:rsidP="00D617AF">
      <w:pPr>
        <w:pStyle w:val="a5"/>
        <w:autoSpaceDE w:val="0"/>
        <w:autoSpaceDN w:val="0"/>
        <w:adjustRightInd w:val="0"/>
        <w:rPr>
          <w:lang w:val="ru-RU"/>
        </w:rPr>
      </w:pPr>
      <w:r w:rsidRPr="00D617AF">
        <w:rPr>
          <w:lang w:val="ru-RU"/>
        </w:rPr>
        <w:br w:type="textWrapping" w:clear="all"/>
      </w:r>
      <w:r>
        <w:rPr>
          <w:lang w:val="ru-RU"/>
        </w:rPr>
        <w:t>При обработке полуацеталей избытком спирта в кислой среде образуются ацетали – соединения, в которых атом углерода связан с двумя алкоксильными группами (реакция напоминает синтез простых эфиров из спиртов).</w:t>
      </w:r>
      <w:r>
        <w:rPr>
          <w:lang w:val="ru-RU"/>
        </w:rPr>
        <w:br w:type="textWrapping" w:clear="all"/>
      </w:r>
      <w:r>
        <w:rPr>
          <w:lang w:val="ru-RU"/>
        </w:rPr>
        <w:tab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2037"/>
        <w:gridCol w:w="1018"/>
        <w:gridCol w:w="962"/>
        <w:gridCol w:w="256"/>
        <w:gridCol w:w="1688"/>
        <w:gridCol w:w="545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trHeight w:val="307"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tabs>
                <w:tab w:val="left" w:pos="7275"/>
              </w:tabs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R–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tabs>
                <w:tab w:val="left" w:pos="7275"/>
              </w:tabs>
              <w:jc w:val="center"/>
              <w:rPr>
                <w:color w:val="0000FF"/>
                <w:sz w:val="20"/>
              </w:rPr>
            </w:pPr>
            <w:r>
              <w:rPr>
                <w:noProof/>
                <w:color w:val="0000FF"/>
                <w:sz w:val="20"/>
                <w:lang w:val="ru-RU" w:eastAsia="ru-RU"/>
              </w:rPr>
              <w:drawing>
                <wp:inline distT="0" distB="0" distL="0" distR="0">
                  <wp:extent cx="649605" cy="391160"/>
                  <wp:effectExtent l="0" t="0" r="0" b="8890"/>
                  <wp:docPr id="31" name="Рисунок 31" descr="ald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ld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  <w:sz w:val="20"/>
                <w:lang w:val="ru-RU"/>
              </w:rPr>
              <w:t> </w:t>
            </w:r>
            <w:r>
              <w:rPr>
                <w:color w:val="000000"/>
                <w:sz w:val="16"/>
                <w:lang w:val="ru-RU"/>
              </w:rPr>
              <w:t>полуацеталь</w:t>
            </w:r>
            <w:r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tabs>
                <w:tab w:val="left" w:pos="7275"/>
              </w:tabs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+ H–OC</w:t>
            </w:r>
            <w:r>
              <w:rPr>
                <w:color w:val="0000FF"/>
                <w:sz w:val="20"/>
                <w:vertAlign w:val="subscript"/>
              </w:rPr>
              <w:t>2</w:t>
            </w:r>
            <w:r>
              <w:rPr>
                <w:color w:val="0000FF"/>
                <w:sz w:val="20"/>
              </w:rPr>
              <w:t>H</w:t>
            </w:r>
            <w:r>
              <w:rPr>
                <w:color w:val="0000FF"/>
                <w:sz w:val="20"/>
                <w:vertAlign w:val="subscript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tabs>
                <w:tab w:val="left" w:pos="7275"/>
              </w:tabs>
              <w:jc w:val="center"/>
              <w:rPr>
                <w:rFonts w:ascii="Times New Roman" w:hAnsi="Times New Roman" w:hint="eastAsia"/>
                <w:color w:val="0000FF"/>
                <w:lang w:val="ru-RU"/>
              </w:rPr>
            </w:pPr>
            <w:r>
              <w:rPr>
                <w:rFonts w:cs="Arial" w:hint="eastAsia"/>
                <w:color w:val="0000FF"/>
                <w:lang w:val="ru-RU"/>
              </w:rPr>
              <w:t>  </w:t>
            </w:r>
            <w:r>
              <w:rPr>
                <w:rFonts w:ascii="Symbol" w:hAnsi="Symbol"/>
                <w:color w:val="0000FF"/>
              </w:rPr>
              <w:sym w:font="Symbol" w:char="F0AC"/>
            </w:r>
            <w:r>
              <w:rPr>
                <w:rFonts w:cs="Arial"/>
                <w:color w:val="0000FF"/>
                <w:vertAlign w:val="superscript"/>
              </w:rPr>
              <w:t>H</w:t>
            </w:r>
            <w:r>
              <w:rPr>
                <w:rFonts w:cs="Arial"/>
                <w:color w:val="0000FF"/>
                <w:sz w:val="28"/>
                <w:vertAlign w:val="superscript"/>
              </w:rPr>
              <w:t>+</w:t>
            </w:r>
            <w:r>
              <w:rPr>
                <w:rFonts w:ascii="Symbol" w:hAnsi="Symbol"/>
                <w:color w:val="0000FF"/>
              </w:rPr>
              <w:sym w:font="Symbol" w:char="F0AE"/>
            </w:r>
            <w:r>
              <w:rPr>
                <w:rFonts w:cs="Arial" w:hint="eastAsia"/>
                <w:color w:val="0000FF"/>
                <w:lang w:val="ru-RU"/>
              </w:rPr>
              <w:t>  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tabs>
                <w:tab w:val="left" w:pos="7275"/>
              </w:tabs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R–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tabs>
                <w:tab w:val="left" w:pos="7275"/>
              </w:tabs>
              <w:jc w:val="center"/>
              <w:rPr>
                <w:color w:val="0000FF"/>
                <w:sz w:val="20"/>
              </w:rPr>
            </w:pPr>
            <w:r>
              <w:rPr>
                <w:noProof/>
                <w:color w:val="0000FF"/>
                <w:sz w:val="20"/>
                <w:lang w:val="ru-RU" w:eastAsia="ru-RU"/>
              </w:rPr>
              <w:drawing>
                <wp:inline distT="0" distB="0" distL="0" distR="0">
                  <wp:extent cx="649605" cy="391160"/>
                  <wp:effectExtent l="0" t="0" r="0" b="8890"/>
                  <wp:docPr id="30" name="Рисунок 30" descr="ald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d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  <w:sz w:val="20"/>
                <w:lang w:val="ru-RU"/>
              </w:rPr>
              <w:t> </w:t>
            </w:r>
            <w:r>
              <w:rPr>
                <w:color w:val="000000"/>
                <w:sz w:val="16"/>
                <w:lang w:val="ru-RU"/>
              </w:rPr>
              <w:t>ацеталь</w:t>
            </w:r>
            <w:r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tabs>
                <w:tab w:val="left" w:pos="7275"/>
              </w:tabs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+ H</w:t>
            </w:r>
            <w:r>
              <w:rPr>
                <w:color w:val="0000FF"/>
                <w:sz w:val="20"/>
                <w:vertAlign w:val="subscript"/>
              </w:rPr>
              <w:t>2</w:t>
            </w:r>
            <w:r>
              <w:rPr>
                <w:color w:val="0000FF"/>
                <w:sz w:val="20"/>
              </w:rPr>
              <w:t>O</w:t>
            </w:r>
          </w:p>
        </w:tc>
      </w:tr>
    </w:tbl>
    <w:p w:rsidR="00D617AF" w:rsidRDefault="00D617AF" w:rsidP="00D617AF">
      <w:pPr>
        <w:pStyle w:val="a5"/>
        <w:tabs>
          <w:tab w:val="left" w:pos="7275"/>
        </w:tabs>
        <w:rPr>
          <w:rFonts w:cs="Arial"/>
          <w:color w:val="000000"/>
          <w:szCs w:val="20"/>
          <w:lang w:val="ru-RU"/>
        </w:rPr>
      </w:pPr>
      <w:r>
        <w:rPr>
          <w:lang w:val="ru-RU"/>
        </w:rPr>
        <w:br w:type="textWrapping" w:clear="all"/>
        <w:t>В отличие от простых эфиров ацетали гидролизуются под действием кислот с образованием спирта и альдегида.</w:t>
      </w:r>
      <w:r>
        <w:rPr>
          <w:lang w:val="ru-RU"/>
        </w:rPr>
        <w:br w:type="textWrapping" w:clear="all"/>
      </w:r>
    </w:p>
    <w:p w:rsidR="00D617AF" w:rsidRDefault="00D617AF" w:rsidP="00D617AF">
      <w:pPr>
        <w:numPr>
          <w:ilvl w:val="0"/>
          <w:numId w:val="14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FF"/>
          <w:szCs w:val="20"/>
          <w:lang w:val="ru-RU"/>
        </w:rPr>
        <w:t>Присоединение водорода</w:t>
      </w:r>
      <w:r>
        <w:rPr>
          <w:rFonts w:cs="Arial"/>
          <w:color w:val="000000"/>
          <w:szCs w:val="20"/>
          <w:lang w:val="ru-RU"/>
        </w:rPr>
        <w:t xml:space="preserve"> к альдегидам осуществляется в присутствии катализаторов (</w:t>
      </w:r>
      <w:r>
        <w:rPr>
          <w:rFonts w:cs="Arial"/>
          <w:color w:val="0000FF"/>
          <w:szCs w:val="20"/>
        </w:rPr>
        <w:t>Ni</w:t>
      </w:r>
      <w:r>
        <w:rPr>
          <w:rFonts w:cs="Arial"/>
          <w:color w:val="0000FF"/>
          <w:szCs w:val="20"/>
          <w:lang w:val="ru-RU"/>
        </w:rPr>
        <w:t xml:space="preserve">, </w:t>
      </w:r>
      <w:r>
        <w:rPr>
          <w:rFonts w:cs="Arial"/>
          <w:color w:val="0000FF"/>
          <w:szCs w:val="20"/>
        </w:rPr>
        <w:t>Co</w:t>
      </w:r>
      <w:r>
        <w:rPr>
          <w:rFonts w:cs="Arial"/>
          <w:color w:val="0000FF"/>
          <w:szCs w:val="20"/>
          <w:lang w:val="ru-RU"/>
        </w:rPr>
        <w:t xml:space="preserve">, </w:t>
      </w:r>
      <w:r>
        <w:rPr>
          <w:rFonts w:cs="Arial"/>
          <w:color w:val="0000FF"/>
          <w:szCs w:val="20"/>
        </w:rPr>
        <w:t>Pd</w:t>
      </w:r>
      <w:r>
        <w:rPr>
          <w:rFonts w:cs="Arial"/>
          <w:color w:val="000000"/>
          <w:szCs w:val="20"/>
          <w:lang w:val="ru-RU"/>
        </w:rPr>
        <w:t xml:space="preserve"> и др.) и приводит к образованию первичных спиртов.</w:t>
      </w:r>
    </w:p>
    <w:p w:rsidR="00D617AF" w:rsidRDefault="00D617AF" w:rsidP="00D617AF">
      <w:pPr>
        <w:autoSpaceDE w:val="0"/>
        <w:autoSpaceDN w:val="0"/>
        <w:adjustRightInd w:val="0"/>
        <w:ind w:left="72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1"/>
      </w:tblGrid>
      <w:tr w:rsidR="00D617AF" w:rsidRP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P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     O</w:t>
            </w:r>
            <w:r w:rsidRPr="00D617AF">
              <w:rPr>
                <w:rFonts w:cs="Arial"/>
                <w:color w:val="0000FF"/>
                <w:szCs w:val="20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      II</w:t>
            </w:r>
            <w:r w:rsidRPr="00D617AF">
              <w:rPr>
                <w:rFonts w:cs="Arial"/>
                <w:color w:val="0000FF"/>
                <w:szCs w:val="20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R</w:t>
            </w:r>
            <w:r w:rsidRPr="00D617AF">
              <w:rPr>
                <w:rFonts w:cs="Arial"/>
                <w:color w:val="0000FF"/>
                <w:szCs w:val="20"/>
              </w:rPr>
              <w:t>–</w:t>
            </w:r>
            <w:r>
              <w:rPr>
                <w:rFonts w:cs="Arial"/>
                <w:color w:val="0000FF"/>
                <w:szCs w:val="20"/>
              </w:rPr>
              <w:t>C</w:t>
            </w:r>
            <w:r w:rsidRPr="00D617AF">
              <w:rPr>
                <w:rFonts w:cs="Arial"/>
                <w:color w:val="0000FF"/>
                <w:szCs w:val="20"/>
              </w:rPr>
              <w:t xml:space="preserve"> + </w:t>
            </w:r>
            <w:r>
              <w:rPr>
                <w:rFonts w:cs="Arial"/>
                <w:color w:val="0000FF"/>
                <w:szCs w:val="20"/>
              </w:rPr>
              <w:t>H</w:t>
            </w:r>
            <w:r w:rsidRPr="00D617AF"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  </w:t>
            </w:r>
            <w:r w:rsidRPr="00D617AF">
              <w:rPr>
                <w:rFonts w:cs="Arial"/>
                <w:color w:val="0000FF"/>
                <w:szCs w:val="20"/>
              </w:rPr>
              <w:t>––</w:t>
            </w:r>
            <w:r>
              <w:rPr>
                <w:rFonts w:cs="Arial"/>
                <w:color w:val="0000FF"/>
                <w:szCs w:val="20"/>
                <w:vertAlign w:val="superscript"/>
              </w:rPr>
              <w:t>Ni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>  R</w:t>
            </w:r>
            <w:r w:rsidRPr="00D617AF">
              <w:rPr>
                <w:rFonts w:cs="Arial"/>
                <w:color w:val="0000FF"/>
                <w:szCs w:val="20"/>
              </w:rPr>
              <w:t>–</w:t>
            </w:r>
            <w:r>
              <w:rPr>
                <w:rFonts w:cs="Arial"/>
                <w:color w:val="0000FF"/>
                <w:szCs w:val="20"/>
              </w:rPr>
              <w:t>CH</w:t>
            </w:r>
            <w:r w:rsidRPr="00D617AF">
              <w:rPr>
                <w:rFonts w:cs="Arial"/>
                <w:color w:val="0000FF"/>
                <w:szCs w:val="20"/>
                <w:vertAlign w:val="subscript"/>
              </w:rPr>
              <w:t>2</w:t>
            </w:r>
            <w:r w:rsidRPr="00D617AF">
              <w:rPr>
                <w:rFonts w:cs="Arial"/>
                <w:color w:val="0000FF"/>
                <w:szCs w:val="20"/>
              </w:rPr>
              <w:t>–</w:t>
            </w:r>
            <w:r>
              <w:rPr>
                <w:rFonts w:cs="Arial"/>
                <w:color w:val="0000FF"/>
                <w:szCs w:val="20"/>
              </w:rPr>
              <w:t>OH</w:t>
            </w:r>
            <w:r w:rsidRPr="00D617AF">
              <w:rPr>
                <w:rFonts w:cs="Arial"/>
                <w:color w:val="000000"/>
                <w:sz w:val="18"/>
                <w:szCs w:val="20"/>
              </w:rPr>
              <w:t>(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первичный</w:t>
            </w:r>
            <w:r w:rsidRPr="00D617AF">
              <w:rPr>
                <w:rFonts w:cs="Arial"/>
                <w:color w:val="000000"/>
                <w:sz w:val="18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спирт</w:t>
            </w:r>
            <w:r w:rsidRPr="00D617AF">
              <w:rPr>
                <w:rFonts w:cs="Arial"/>
                <w:color w:val="000000"/>
                <w:sz w:val="18"/>
                <w:szCs w:val="20"/>
              </w:rPr>
              <w:t>)</w:t>
            </w:r>
            <w:r w:rsidRPr="00D617AF">
              <w:rPr>
                <w:rFonts w:cs="Arial"/>
                <w:color w:val="0000FF"/>
                <w:szCs w:val="20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      I</w:t>
            </w:r>
            <w:r w:rsidRPr="00D617AF">
              <w:rPr>
                <w:rFonts w:cs="Arial"/>
                <w:color w:val="0000FF"/>
                <w:szCs w:val="20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     H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 w:rsidRPr="00D617AF">
        <w:rPr>
          <w:rFonts w:cs="Arial"/>
          <w:color w:val="000000"/>
          <w:szCs w:val="20"/>
          <w:lang w:val="ru-RU"/>
        </w:rPr>
        <w:br w:type="textWrapping" w:clear="all"/>
      </w:r>
      <w:r>
        <w:rPr>
          <w:rFonts w:cs="Arial"/>
          <w:color w:val="000000"/>
          <w:szCs w:val="20"/>
          <w:lang w:val="ru-RU"/>
        </w:rPr>
        <w:t xml:space="preserve">Все чаще в качестве восстанавливающего агента применяют алюмогидрид лития </w:t>
      </w:r>
      <w:r>
        <w:rPr>
          <w:rFonts w:cs="Arial"/>
          <w:color w:val="0000FF"/>
          <w:szCs w:val="20"/>
        </w:rPr>
        <w:t>LiAlH</w:t>
      </w:r>
      <w:r>
        <w:rPr>
          <w:rFonts w:cs="Arial"/>
          <w:color w:val="0000FF"/>
          <w:szCs w:val="14"/>
          <w:vertAlign w:val="subscript"/>
          <w:lang w:val="ru-RU"/>
        </w:rPr>
        <w:t>4</w:t>
      </w:r>
      <w:r>
        <w:rPr>
          <w:rFonts w:cs="Arial"/>
          <w:color w:val="000000"/>
          <w:szCs w:val="14"/>
          <w:lang w:val="ru-RU"/>
        </w:rPr>
        <w:t xml:space="preserve"> </w:t>
      </w:r>
      <w:r>
        <w:rPr>
          <w:rFonts w:cs="Arial"/>
          <w:color w:val="000000"/>
          <w:szCs w:val="20"/>
          <w:lang w:val="ru-RU"/>
        </w:rPr>
        <w:t xml:space="preserve">и борогидрид натрия </w:t>
      </w:r>
      <w:r>
        <w:rPr>
          <w:rFonts w:cs="Arial"/>
          <w:color w:val="0000FF"/>
          <w:szCs w:val="20"/>
        </w:rPr>
        <w:t>NaBH</w:t>
      </w:r>
      <w:r>
        <w:rPr>
          <w:rFonts w:cs="Arial"/>
          <w:color w:val="0000FF"/>
          <w:szCs w:val="14"/>
          <w:vertAlign w:val="subscript"/>
          <w:lang w:val="ru-RU"/>
        </w:rPr>
        <w:t>4</w:t>
      </w:r>
      <w:r>
        <w:rPr>
          <w:rFonts w:cs="Arial"/>
          <w:color w:val="000000"/>
          <w:szCs w:val="28"/>
          <w:lang w:val="ru-RU"/>
        </w:rPr>
        <w:t>.</w:t>
      </w:r>
      <w:r>
        <w:rPr>
          <w:rFonts w:cs="Arial"/>
          <w:color w:val="000000"/>
          <w:szCs w:val="28"/>
          <w:lang w:val="ru-RU"/>
        </w:rPr>
        <w:br w:type="textWrapping" w:clear="all"/>
      </w:r>
      <w:r>
        <w:rPr>
          <w:rFonts w:cs="Arial"/>
          <w:color w:val="000000"/>
          <w:szCs w:val="20"/>
          <w:lang w:val="ru-RU"/>
        </w:rPr>
        <w:t>Помимо реакций присоединения по карбонильной группе для альдегидов характерны также реакции окисления.</w:t>
      </w:r>
      <w:r>
        <w:rPr>
          <w:rFonts w:cs="Arial"/>
          <w:color w:val="000000"/>
          <w:szCs w:val="20"/>
          <w:lang w:val="ru-RU"/>
        </w:rPr>
        <w:br w:type="textWrapping" w:clear="all"/>
      </w:r>
    </w:p>
    <w:p w:rsidR="00D617AF" w:rsidRDefault="00D617AF" w:rsidP="00D617AF">
      <w:pPr>
        <w:numPr>
          <w:ilvl w:val="0"/>
          <w:numId w:val="14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FF"/>
          <w:szCs w:val="20"/>
          <w:lang w:val="ru-RU"/>
        </w:rPr>
        <w:t>Окисление</w:t>
      </w:r>
      <w:r>
        <w:rPr>
          <w:rFonts w:cs="Arial"/>
          <w:color w:val="000000"/>
          <w:szCs w:val="20"/>
          <w:lang w:val="ru-RU"/>
        </w:rPr>
        <w:t>. Альдегиды легко окисляются, образуя соответствующие карбоновые кислоты.</w:t>
      </w:r>
    </w:p>
    <w:p w:rsidR="00D617AF" w:rsidRDefault="00D617AF" w:rsidP="00D617AF">
      <w:pPr>
        <w:autoSpaceDE w:val="0"/>
        <w:autoSpaceDN w:val="0"/>
        <w:adjustRightInd w:val="0"/>
        <w:ind w:left="72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962"/>
        <w:gridCol w:w="1324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R–C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 xml:space="preserve">H 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 w:hint="eastAsia"/>
                <w:color w:val="0000FF"/>
                <w:szCs w:val="20"/>
              </w:rPr>
              <w:t> </w:t>
            </w:r>
            <w:r>
              <w:rPr>
                <w:rFonts w:cs="Arial"/>
                <w:color w:val="0000FF"/>
                <w:szCs w:val="20"/>
              </w:rPr>
              <w:t> ––</w:t>
            </w:r>
            <w:r>
              <w:rPr>
                <w:rFonts w:cs="Arial"/>
                <w:color w:val="0000FF"/>
                <w:szCs w:val="20"/>
                <w:vertAlign w:val="superscript"/>
              </w:rPr>
              <w:t>[O]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 w:val="20"/>
                <w:szCs w:val="20"/>
              </w:rPr>
              <w:t>  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     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     II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 xml:space="preserve">R–C </w:t>
            </w:r>
            <w:r>
              <w:rPr>
                <w:rFonts w:cs="Arial"/>
                <w:color w:val="000000"/>
                <w:sz w:val="18"/>
                <w:szCs w:val="20"/>
              </w:rPr>
              <w:t>(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кислота</w:t>
            </w:r>
            <w:r>
              <w:rPr>
                <w:rFonts w:cs="Arial"/>
                <w:color w:val="000000"/>
                <w:sz w:val="18"/>
                <w:szCs w:val="20"/>
              </w:rPr>
              <w:t>)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     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    OH</w:t>
            </w:r>
          </w:p>
        </w:tc>
      </w:tr>
    </w:tbl>
    <w:p w:rsidR="00D617AF" w:rsidRPr="00D617AF" w:rsidRDefault="00D617AF" w:rsidP="00D617AF">
      <w:pPr>
        <w:autoSpaceDE w:val="0"/>
        <w:autoSpaceDN w:val="0"/>
        <w:adjustRightInd w:val="0"/>
        <w:ind w:left="720"/>
        <w:rPr>
          <w:rFonts w:cs="Arial"/>
          <w:color w:val="000000"/>
          <w:szCs w:val="20"/>
        </w:rPr>
      </w:pPr>
    </w:p>
    <w:p w:rsidR="00D617AF" w:rsidRDefault="00D617AF" w:rsidP="00D617AF">
      <w:pPr>
        <w:numPr>
          <w:ilvl w:val="0"/>
          <w:numId w:val="31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 xml:space="preserve">аммиачный раствор оксида серебра </w:t>
      </w:r>
      <w:r>
        <w:rPr>
          <w:rFonts w:cs="Arial"/>
          <w:color w:val="0000FF"/>
          <w:szCs w:val="20"/>
          <w:lang w:val="ru-RU"/>
        </w:rPr>
        <w:t>[</w:t>
      </w:r>
      <w:r>
        <w:rPr>
          <w:rFonts w:cs="Arial"/>
          <w:color w:val="0000FF"/>
          <w:szCs w:val="20"/>
        </w:rPr>
        <w:t>Ag</w:t>
      </w:r>
      <w:r>
        <w:rPr>
          <w:rFonts w:cs="Arial"/>
          <w:color w:val="0000FF"/>
          <w:szCs w:val="20"/>
          <w:lang w:val="ru-RU"/>
        </w:rPr>
        <w:t>(</w:t>
      </w:r>
      <w:r>
        <w:rPr>
          <w:rFonts w:cs="Arial"/>
          <w:color w:val="0000FF"/>
          <w:szCs w:val="20"/>
        </w:rPr>
        <w:t>NH</w:t>
      </w:r>
      <w:r>
        <w:rPr>
          <w:rFonts w:cs="Arial"/>
          <w:color w:val="0000FF"/>
          <w:szCs w:val="14"/>
          <w:vertAlign w:val="subscript"/>
          <w:lang w:val="ru-RU"/>
        </w:rPr>
        <w:t>3</w:t>
      </w:r>
      <w:r>
        <w:rPr>
          <w:rFonts w:cs="Arial"/>
          <w:color w:val="0000FF"/>
          <w:szCs w:val="20"/>
          <w:lang w:val="ru-RU"/>
        </w:rPr>
        <w:t>)</w:t>
      </w:r>
      <w:r>
        <w:rPr>
          <w:rFonts w:cs="Arial"/>
          <w:color w:val="0000FF"/>
          <w:szCs w:val="14"/>
          <w:vertAlign w:val="subscript"/>
          <w:lang w:val="ru-RU"/>
        </w:rPr>
        <w:t>2</w:t>
      </w:r>
      <w:r>
        <w:rPr>
          <w:rFonts w:cs="Arial"/>
          <w:color w:val="0000FF"/>
          <w:szCs w:val="20"/>
          <w:lang w:val="ru-RU"/>
        </w:rPr>
        <w:t>]</w:t>
      </w:r>
      <w:r>
        <w:rPr>
          <w:rFonts w:cs="Arial"/>
          <w:color w:val="0000FF"/>
          <w:szCs w:val="20"/>
        </w:rPr>
        <w:t>OH</w:t>
      </w:r>
      <w:r>
        <w:rPr>
          <w:rFonts w:cs="Arial"/>
          <w:color w:val="000000"/>
          <w:szCs w:val="20"/>
          <w:lang w:val="ru-RU"/>
        </w:rPr>
        <w:t xml:space="preserve"> при нагревании с альдегидами окисляет альдегид до кислоты (в виде ее аммониевой соли) с образованием свободного металлического серебра. Восстановленное серебро ложится тонким слоем на стенки химического сосуда, в котором осуществляется реакция, и получается серебряное зеркало. Эта реакция, получившая поэтому название "серебряного зеркала", служит качественной реакцией на альдегиды.</w:t>
      </w:r>
    </w:p>
    <w:p w:rsidR="00D617AF" w:rsidRDefault="00D617AF" w:rsidP="00D617AF">
      <w:pPr>
        <w:autoSpaceDE w:val="0"/>
        <w:autoSpaceDN w:val="0"/>
        <w:adjustRightInd w:val="0"/>
        <w:ind w:left="144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9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          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         II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–C+ 2[Ag(NH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)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OH</w:t>
            </w:r>
            <w:r>
              <w:rPr>
                <w:rFonts w:cs="Arial"/>
                <w:color w:val="0000FF"/>
              </w:rPr>
              <w:t xml:space="preserve">  ––</w:t>
            </w:r>
            <w:r>
              <w:rPr>
                <w:rFonts w:cs="Arial"/>
                <w:color w:val="0000FF"/>
                <w:vertAlign w:val="superscript"/>
              </w:rPr>
              <w:t>t</w:t>
            </w:r>
            <w:r>
              <w:rPr>
                <w:rFonts w:cs="Arial"/>
                <w:color w:val="0000FF"/>
                <w:vertAlign w:val="superscript"/>
              </w:rPr>
              <w:sym w:font="Symbol" w:char="00B0"/>
            </w:r>
            <w:r>
              <w:rPr>
                <w:rFonts w:ascii="Symbol" w:hAnsi="Symbol" w:cs="Arial"/>
                <w:color w:val="0000FF"/>
              </w:rPr>
              <w:sym w:font="Symbol" w:char="00AE"/>
            </w:r>
            <w:r>
              <w:rPr>
                <w:rFonts w:cs="Arial"/>
                <w:color w:val="0000FF"/>
              </w:rPr>
              <w:t xml:space="preserve">  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COONH</w:t>
            </w:r>
            <w:r>
              <w:rPr>
                <w:rFonts w:cs="Arial"/>
                <w:color w:val="0000FF"/>
                <w:szCs w:val="20"/>
                <w:vertAlign w:val="subscript"/>
              </w:rPr>
              <w:t>4</w:t>
            </w:r>
            <w:r>
              <w:rPr>
                <w:rFonts w:cs="Arial"/>
                <w:color w:val="000000"/>
                <w:sz w:val="18"/>
                <w:szCs w:val="20"/>
              </w:rPr>
              <w:t>(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ацетат</w:t>
            </w:r>
            <w:r>
              <w:rPr>
                <w:rFonts w:cs="Arial"/>
                <w:color w:val="000000"/>
                <w:sz w:val="18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аммония</w:t>
            </w:r>
            <w:r>
              <w:rPr>
                <w:rFonts w:cs="Arial"/>
                <w:color w:val="000000"/>
                <w:sz w:val="18"/>
                <w:szCs w:val="20"/>
              </w:rPr>
              <w:t>)</w:t>
            </w:r>
            <w:r>
              <w:rPr>
                <w:rFonts w:cs="Arial"/>
                <w:color w:val="0000FF"/>
                <w:szCs w:val="20"/>
              </w:rPr>
              <w:t xml:space="preserve"> + 2Ag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F"/>
            </w:r>
            <w:r>
              <w:rPr>
                <w:rFonts w:cs="Arial"/>
                <w:color w:val="0000FF"/>
                <w:szCs w:val="20"/>
              </w:rPr>
              <w:t xml:space="preserve"> + 3NH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 xml:space="preserve"> + 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          I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         H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ind w:left="1440"/>
        <w:rPr>
          <w:rFonts w:cs="Arial"/>
          <w:color w:val="000000"/>
          <w:szCs w:val="20"/>
        </w:rPr>
      </w:pPr>
    </w:p>
    <w:p w:rsidR="00D617AF" w:rsidRDefault="00D617AF" w:rsidP="00D617AF">
      <w:pPr>
        <w:numPr>
          <w:ilvl w:val="0"/>
          <w:numId w:val="31"/>
        </w:numPr>
        <w:tabs>
          <w:tab w:val="clear" w:pos="1800"/>
          <w:tab w:val="num" w:pos="720"/>
        </w:tabs>
        <w:autoSpaceDE w:val="0"/>
        <w:autoSpaceDN w:val="0"/>
        <w:adjustRightInd w:val="0"/>
        <w:ind w:left="72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еще одной характерной реакцией является окисление альдегидов гидроксидом меди (</w:t>
      </w:r>
      <w:r>
        <w:rPr>
          <w:rFonts w:cs="Arial"/>
          <w:color w:val="000000"/>
          <w:szCs w:val="20"/>
        </w:rPr>
        <w:t>II</w:t>
      </w:r>
      <w:r>
        <w:rPr>
          <w:rFonts w:cs="Arial"/>
          <w:color w:val="000000"/>
          <w:szCs w:val="20"/>
          <w:lang w:val="ru-RU"/>
        </w:rPr>
        <w:t>).</w:t>
      </w:r>
    </w:p>
    <w:p w:rsidR="00D617AF" w:rsidRP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3533"/>
        <w:gridCol w:w="4059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 xml:space="preserve">H 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 + 2Cu(OH)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00"/>
                <w:sz w:val="18"/>
                <w:szCs w:val="20"/>
              </w:rPr>
              <w:t>(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голубой</w:t>
            </w:r>
            <w:r>
              <w:rPr>
                <w:rFonts w:cs="Arial"/>
                <w:color w:val="000000"/>
                <w:sz w:val="18"/>
                <w:szCs w:val="20"/>
              </w:rPr>
              <w:t>)</w:t>
            </w:r>
            <w:r>
              <w:rPr>
                <w:rFonts w:cs="Arial" w:hint="eastAsia"/>
                <w:color w:val="0000FF"/>
                <w:szCs w:val="20"/>
              </w:rPr>
              <w:t> </w:t>
            </w:r>
            <w:r>
              <w:rPr>
                <w:rFonts w:cs="Arial"/>
                <w:color w:val="0000FF"/>
                <w:szCs w:val="20"/>
              </w:rPr>
              <w:t> ––</w:t>
            </w:r>
            <w:r>
              <w:rPr>
                <w:rFonts w:cs="Arial"/>
                <w:color w:val="0000FF"/>
                <w:szCs w:val="20"/>
                <w:vertAlign w:val="superscript"/>
              </w:rPr>
              <w:t>t</w:t>
            </w:r>
            <w:r>
              <w:rPr>
                <w:rFonts w:cs="Arial"/>
                <w:color w:val="0000FF"/>
                <w:szCs w:val="20"/>
                <w:vertAlign w:val="superscript"/>
              </w:rPr>
              <w:sym w:font="Symbol" w:char="F0B0"/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 w:val="20"/>
                <w:szCs w:val="20"/>
              </w:rPr>
              <w:t>  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 II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C</w:t>
            </w:r>
            <w:r>
              <w:rPr>
                <w:rFonts w:cs="Arial"/>
                <w:color w:val="0000FF"/>
                <w:szCs w:val="20"/>
                <w:lang w:val="ru-RU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(уксусная к-та)</w:t>
            </w:r>
            <w:r>
              <w:rPr>
                <w:rFonts w:cs="Arial"/>
                <w:color w:val="000000"/>
                <w:sz w:val="18"/>
                <w:szCs w:val="20"/>
              </w:rPr>
              <w:t> </w:t>
            </w:r>
            <w:r>
              <w:rPr>
                <w:rFonts w:cs="Arial"/>
                <w:color w:val="0000FF"/>
                <w:szCs w:val="20"/>
                <w:lang w:val="ru-RU"/>
              </w:rPr>
              <w:t xml:space="preserve">+ </w:t>
            </w:r>
            <w:r>
              <w:rPr>
                <w:rFonts w:cs="Arial"/>
                <w:color w:val="0000FF"/>
                <w:szCs w:val="20"/>
              </w:rPr>
              <w:t>Cu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2</w:t>
            </w: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F"/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(красный)</w:t>
            </w:r>
            <w:r>
              <w:rPr>
                <w:rFonts w:cs="Arial"/>
                <w:color w:val="0000FF"/>
                <w:szCs w:val="20"/>
                <w:lang w:val="ru-RU"/>
              </w:rPr>
              <w:t xml:space="preserve"> +2</w:t>
            </w:r>
            <w:r>
              <w:rPr>
                <w:rFonts w:cs="Arial"/>
                <w:color w:val="0000FF"/>
                <w:szCs w:val="20"/>
              </w:rPr>
              <w:t>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2</w:t>
            </w: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 I 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OH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br w:type="textWrapping" w:clear="all"/>
        <w:t>При нагревании голубого гидроксида меди (</w:t>
      </w:r>
      <w:r>
        <w:rPr>
          <w:rFonts w:cs="Arial"/>
          <w:color w:val="000000"/>
          <w:szCs w:val="20"/>
        </w:rPr>
        <w:t>II</w:t>
      </w:r>
      <w:r>
        <w:rPr>
          <w:rFonts w:cs="Arial"/>
          <w:color w:val="000000"/>
          <w:szCs w:val="20"/>
          <w:lang w:val="ru-RU"/>
        </w:rPr>
        <w:t>) с раствором уксусного альдегида выпадает красный осадок оксида меди (</w:t>
      </w:r>
      <w:r>
        <w:rPr>
          <w:rFonts w:cs="Arial"/>
          <w:color w:val="000000"/>
          <w:szCs w:val="20"/>
        </w:rPr>
        <w:t>I</w:t>
      </w:r>
      <w:r>
        <w:rPr>
          <w:rFonts w:cs="Arial"/>
          <w:color w:val="000000"/>
          <w:szCs w:val="20"/>
          <w:lang w:val="ru-RU"/>
        </w:rPr>
        <w:t xml:space="preserve">). При этом уксусный альдегид окисляется до уксусной кислоты, а медь со степенью окисления +2 восстанавливается до меди со степенью окисления +1. Муравьиный альдегид (формальдегид) занимает особое место в ряду альдегидов. В связи с отсутствием у муравьиного альдегида радикала, ему присущи некоторые специфические свойства. Окисление формальдегида, например, осуществляется до двуокиси углерода </w:t>
      </w:r>
      <w:r>
        <w:rPr>
          <w:rFonts w:cs="Arial"/>
          <w:color w:val="0000FF"/>
          <w:szCs w:val="20"/>
          <w:lang w:val="ru-RU"/>
        </w:rPr>
        <w:t>СО</w:t>
      </w:r>
      <w:r>
        <w:rPr>
          <w:rFonts w:cs="Arial"/>
          <w:color w:val="0000FF"/>
          <w:szCs w:val="12"/>
          <w:vertAlign w:val="subscript"/>
          <w:lang w:val="ru-RU"/>
        </w:rPr>
        <w:t>2</w:t>
      </w:r>
      <w:r>
        <w:rPr>
          <w:rFonts w:cs="Arial"/>
          <w:color w:val="000000"/>
          <w:szCs w:val="20"/>
          <w:lang w:val="ru-RU"/>
        </w:rPr>
        <w:t>.</w:t>
      </w:r>
      <w:r>
        <w:rPr>
          <w:rFonts w:cs="Arial"/>
          <w:color w:val="000000"/>
          <w:szCs w:val="20"/>
          <w:lang w:val="ru-RU"/>
        </w:rPr>
        <w:br w:type="textWrapping" w:clear="all"/>
        <w:t>Формальдегид легко полимеризуется с образованием циклических и линейных полимеров. Так, в кислой среде он образует циклический тример – триоксиметилен.</w:t>
      </w:r>
    </w:p>
    <w:p w:rsidR="00D617AF" w:rsidRDefault="00D617AF" w:rsidP="00D617AF">
      <w:pPr>
        <w:autoSpaceDE w:val="0"/>
        <w:autoSpaceDN w:val="0"/>
        <w:adjustRightInd w:val="0"/>
        <w:ind w:left="144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480"/>
        <w:gridCol w:w="273"/>
        <w:gridCol w:w="615"/>
        <w:gridCol w:w="2746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trHeight w:val="250"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  <w:lang w:val="ru-RU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  <w:lang w:val="ru-RU"/>
              </w:rPr>
            </w:pPr>
            <w:r>
              <w:rPr>
                <w:rFonts w:cs="Arial"/>
                <w:noProof/>
                <w:color w:val="0000FF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302895" cy="315595"/>
                  <wp:effectExtent l="0" t="0" r="1905" b="8255"/>
                  <wp:docPr id="29" name="Рисунок 29" descr="ald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ld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  <w:lang w:val="ru-RU"/>
              </w:rPr>
            </w:pPr>
            <w:r>
              <w:rPr>
                <w:rFonts w:cs="Arial"/>
                <w:color w:val="0000FF"/>
                <w:sz w:val="20"/>
                <w:szCs w:val="20"/>
                <w:lang w:val="ru-RU"/>
              </w:rPr>
              <w:t>=</w:t>
            </w:r>
            <w:r>
              <w:rPr>
                <w:rFonts w:cs="Arial"/>
                <w:color w:val="0000FF"/>
                <w:sz w:val="20"/>
                <w:szCs w:val="20"/>
              </w:rPr>
              <w:t>O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  <w:lang w:val="ru-RU"/>
              </w:rPr>
            </w:pPr>
            <w:r>
              <w:rPr>
                <w:rFonts w:cs="Arial"/>
                <w:color w:val="0000FF"/>
                <w:sz w:val="18"/>
                <w:szCs w:val="20"/>
              </w:rPr>
              <w:t>H</w:t>
            </w:r>
            <w:r>
              <w:rPr>
                <w:rFonts w:cs="Arial"/>
                <w:color w:val="0000FF"/>
                <w:sz w:val="18"/>
                <w:szCs w:val="20"/>
                <w:vertAlign w:val="superscript"/>
                <w:lang w:val="ru-RU"/>
              </w:rPr>
              <w:t>+</w:t>
            </w:r>
            <w:r>
              <w:rPr>
                <w:rFonts w:cs="Arial"/>
                <w:color w:val="0000FF"/>
                <w:sz w:val="20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 w:val="20"/>
                <w:szCs w:val="20"/>
              </w:rPr>
              <w:t>  </w:t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 w:hint="eastAsia"/>
                <w:color w:val="0000FF"/>
                <w:szCs w:val="20"/>
              </w:rPr>
              <w:t>  </w:t>
            </w:r>
            <w:r>
              <w:rPr>
                <w:rFonts w:cs="Arial"/>
                <w:color w:val="0000FF"/>
                <w:sz w:val="18"/>
                <w:szCs w:val="20"/>
              </w:rPr>
              <w:br w:type="textWrapping" w:clear="all"/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  <w:lang w:val="ru-RU"/>
              </w:rPr>
            </w:pPr>
            <w:r>
              <w:rPr>
                <w:rFonts w:cs="Arial"/>
                <w:noProof/>
                <w:color w:val="0000FF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769620" cy="580390"/>
                  <wp:effectExtent l="0" t="0" r="0" b="0"/>
                  <wp:docPr id="28" name="Рисунок 28" descr="ald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ld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 xml:space="preserve"> (триоксиметилен)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ind w:left="144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pStyle w:val="a7"/>
      </w:pPr>
      <w:r>
        <w:t>Сухой газообразный формальдегид в присутствии катализаторов образует высокомолекулярный полиформальдегид. Полимеризация формальдегида напоминает полимеризацию алкенов.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501"/>
        <w:gridCol w:w="480"/>
        <w:gridCol w:w="1257"/>
        <w:gridCol w:w="547"/>
        <w:gridCol w:w="1321"/>
        <w:gridCol w:w="1149"/>
        <w:gridCol w:w="3264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noProof/>
                <w:color w:val="0000FF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302895" cy="315595"/>
                  <wp:effectExtent l="0" t="0" r="1905" b="8255"/>
                  <wp:docPr id="27" name="Рисунок 27" descr="ald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ld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=O + 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noProof/>
                <w:color w:val="0000FF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302895" cy="315595"/>
                  <wp:effectExtent l="0" t="0" r="1905" b="8255"/>
                  <wp:docPr id="26" name="Рисунок 26" descr="ald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ld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=O</w:t>
            </w:r>
            <w:r>
              <w:rPr>
                <w:rFonts w:cs="Arial"/>
                <w:color w:val="0000FF"/>
                <w:szCs w:val="20"/>
              </w:rPr>
              <w:t>  ––</w:t>
            </w:r>
            <w:r>
              <w:rPr>
                <w:rFonts w:cs="Arial"/>
                <w:color w:val="0000FF"/>
                <w:szCs w:val="20"/>
                <w:vertAlign w:val="superscript"/>
              </w:rPr>
              <w:t>kat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>  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color w:val="0000FF"/>
              </w:rPr>
              <w:t>H</w:t>
            </w:r>
            <w:r>
              <w:rPr>
                <w:color w:val="0000FF"/>
              </w:rPr>
              <w:br w:type="textWrapping" w:clear="all"/>
              <w:t>I </w:t>
            </w:r>
            <w:r>
              <w:rPr>
                <w:color w:val="0000FF"/>
              </w:rPr>
              <w:br w:type="textWrapping" w:clear="all"/>
              <w:t>…–C</w:t>
            </w:r>
            <w:r>
              <w:rPr>
                <w:color w:val="0000FF"/>
              </w:rPr>
              <w:br w:type="textWrapping" w:clear="all"/>
              <w:t>I </w:t>
            </w:r>
            <w:r>
              <w:rPr>
                <w:color w:val="0000FF"/>
              </w:rPr>
              <w:br w:type="textWrapping" w:clear="all"/>
              <w:t>H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color w:val="0000FF"/>
              </w:rPr>
              <w:t>H   </w:t>
            </w:r>
            <w:r>
              <w:rPr>
                <w:color w:val="0000FF"/>
              </w:rPr>
              <w:br w:type="textWrapping" w:clear="all"/>
              <w:t>I   </w:t>
            </w:r>
            <w:r>
              <w:rPr>
                <w:color w:val="0000FF"/>
              </w:rPr>
              <w:br w:type="textWrapping" w:clear="all"/>
              <w:t>–O–C–O–…</w:t>
            </w:r>
            <w:r>
              <w:rPr>
                <w:color w:val="0000FF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I  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H   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noProof/>
                <w:color w:val="0000FF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372110" cy="208280"/>
                  <wp:effectExtent l="0" t="0" r="8890" b="1270"/>
                  <wp:docPr id="25" name="Рисунок 25" descr="ald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ld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FF"/>
                <w:sz w:val="20"/>
                <w:szCs w:val="20"/>
              </w:rPr>
              <w:br w:type="textWrapping" w:clear="all"/>
              <w:t>  </w:t>
            </w:r>
            <w:r>
              <w:rPr>
                <w:rFonts w:cs="Arial"/>
                <w:color w:val="0000FF"/>
                <w:szCs w:val="20"/>
              </w:rPr>
              <w:t>–––––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>  </w:t>
            </w:r>
          </w:p>
        </w:tc>
        <w:tc>
          <w:tcPr>
            <w:tcW w:w="0" w:type="auto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…–H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C–O</w:t>
            </w:r>
            <w:r>
              <w:rPr>
                <w:rFonts w:cs="Arial"/>
                <w:strike/>
                <w:color w:val="0000FF"/>
                <w:szCs w:val="20"/>
              </w:rPr>
              <w:t>(</w:t>
            </w:r>
            <w:r>
              <w:rPr>
                <w:rFonts w:cs="Arial"/>
                <w:color w:val="0000FF"/>
                <w:szCs w:val="20"/>
              </w:rPr>
              <w:t>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C–O</w:t>
            </w:r>
            <w:r>
              <w:rPr>
                <w:rFonts w:cs="Arial"/>
                <w:strike/>
                <w:color w:val="0000FF"/>
                <w:szCs w:val="20"/>
              </w:rPr>
              <w:t>)</w:t>
            </w:r>
            <w:r>
              <w:rPr>
                <w:rFonts w:cs="Arial"/>
                <w:color w:val="0000FF"/>
                <w:szCs w:val="20"/>
                <w:vertAlign w:val="subscript"/>
              </w:rPr>
              <w:t>n</w:t>
            </w:r>
            <w:r>
              <w:rPr>
                <w:rFonts w:cs="Arial"/>
                <w:color w:val="0000FF"/>
                <w:szCs w:val="20"/>
              </w:rPr>
              <w:t>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C–O–…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810081"/>
          <w:sz w:val="20"/>
          <w:szCs w:val="20"/>
        </w:rPr>
      </w:pPr>
    </w:p>
    <w:p w:rsidR="00D617AF" w:rsidRPr="00D617AF" w:rsidRDefault="00D617AF" w:rsidP="00D617AF">
      <w:pPr>
        <w:pStyle w:val="21"/>
        <w:ind w:left="0"/>
      </w:pPr>
      <w:r>
        <w:t>В водных растворах формальдегид образует полимер, называемый параформом.</w:t>
      </w:r>
    </w:p>
    <w:p w:rsidR="00D617AF" w:rsidRPr="00D617AF" w:rsidRDefault="00D617AF" w:rsidP="00D617AF">
      <w:pPr>
        <w:pStyle w:val="21"/>
      </w:pPr>
    </w:p>
    <w:p w:rsidR="00D617AF" w:rsidRPr="00D617AF" w:rsidRDefault="00D617AF" w:rsidP="00D617A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FF"/>
          <w:szCs w:val="20"/>
        </w:rPr>
        <w:t>n</w:t>
      </w:r>
      <w:r w:rsidRPr="00D617AF">
        <w:rPr>
          <w:rFonts w:cs="Arial"/>
          <w:color w:val="0000FF"/>
          <w:szCs w:val="20"/>
          <w:lang w:val="ru-RU"/>
        </w:rPr>
        <w:t xml:space="preserve"> </w:t>
      </w:r>
      <w:r>
        <w:rPr>
          <w:rFonts w:cs="Arial"/>
          <w:color w:val="0000FF"/>
          <w:szCs w:val="20"/>
        </w:rPr>
        <w:t>CH</w:t>
      </w:r>
      <w:r w:rsidRPr="00D617AF">
        <w:rPr>
          <w:rFonts w:cs="Arial"/>
          <w:color w:val="0000FF"/>
          <w:szCs w:val="14"/>
          <w:vertAlign w:val="subscript"/>
          <w:lang w:val="ru-RU"/>
        </w:rPr>
        <w:t>2</w:t>
      </w:r>
      <w:r w:rsidRPr="00D617AF">
        <w:rPr>
          <w:rFonts w:cs="Arial"/>
          <w:color w:val="0000FF"/>
          <w:szCs w:val="14"/>
          <w:lang w:val="ru-RU"/>
        </w:rPr>
        <w:t xml:space="preserve"> </w:t>
      </w:r>
      <w:r w:rsidRPr="00D617AF">
        <w:rPr>
          <w:rFonts w:cs="Arial"/>
          <w:color w:val="0000FF"/>
          <w:szCs w:val="20"/>
          <w:lang w:val="ru-RU"/>
        </w:rPr>
        <w:t xml:space="preserve">= </w:t>
      </w:r>
      <w:r>
        <w:rPr>
          <w:rFonts w:cs="Arial"/>
          <w:color w:val="0000FF"/>
          <w:szCs w:val="20"/>
        </w:rPr>
        <w:t>O</w:t>
      </w:r>
      <w:r w:rsidRPr="00D617AF">
        <w:rPr>
          <w:rFonts w:cs="Arial"/>
          <w:color w:val="0000FF"/>
          <w:szCs w:val="20"/>
          <w:lang w:val="ru-RU"/>
        </w:rPr>
        <w:t xml:space="preserve"> + </w:t>
      </w:r>
      <w:r>
        <w:rPr>
          <w:rFonts w:cs="Arial"/>
          <w:color w:val="0000FF"/>
          <w:szCs w:val="20"/>
        </w:rPr>
        <w:t>H</w:t>
      </w:r>
      <w:r w:rsidRPr="00D617AF">
        <w:rPr>
          <w:rFonts w:cs="Arial"/>
          <w:color w:val="0000FF"/>
          <w:szCs w:val="14"/>
          <w:vertAlign w:val="subscript"/>
          <w:lang w:val="ru-RU"/>
        </w:rPr>
        <w:t>2</w:t>
      </w:r>
      <w:r>
        <w:rPr>
          <w:rFonts w:cs="Arial"/>
          <w:color w:val="0000FF"/>
          <w:szCs w:val="20"/>
        </w:rPr>
        <w:t>O</w:t>
      </w:r>
      <w:r w:rsidRPr="00D617AF">
        <w:rPr>
          <w:rFonts w:cs="Arial"/>
          <w:color w:val="0000FF"/>
          <w:szCs w:val="20"/>
          <w:lang w:val="ru-RU"/>
        </w:rPr>
        <w:t xml:space="preserve"> </w:t>
      </w:r>
      <w:r>
        <w:rPr>
          <w:rFonts w:ascii="Symbol" w:hAnsi="Symbol" w:cs="Arial"/>
          <w:color w:val="0000FF"/>
          <w:szCs w:val="20"/>
        </w:rPr>
        <w:sym w:font="Symbol" w:char="F0AE"/>
      </w:r>
      <w:r w:rsidRPr="00D617AF">
        <w:rPr>
          <w:rFonts w:cs="Arial"/>
          <w:color w:val="0000FF"/>
          <w:szCs w:val="20"/>
          <w:lang w:val="ru-RU"/>
        </w:rPr>
        <w:t xml:space="preserve"> </w:t>
      </w:r>
      <w:r>
        <w:rPr>
          <w:rFonts w:cs="Arial"/>
          <w:color w:val="0000FF"/>
          <w:szCs w:val="20"/>
        </w:rPr>
        <w:t>HOCH</w:t>
      </w:r>
      <w:r w:rsidRPr="00D617AF">
        <w:rPr>
          <w:rFonts w:cs="Arial"/>
          <w:color w:val="0000FF"/>
          <w:szCs w:val="14"/>
          <w:vertAlign w:val="subscript"/>
          <w:lang w:val="ru-RU"/>
        </w:rPr>
        <w:t>2</w:t>
      </w:r>
      <w:r w:rsidRPr="00D617AF">
        <w:rPr>
          <w:rFonts w:cs="Arial"/>
          <w:strike/>
          <w:color w:val="0000FF"/>
          <w:szCs w:val="20"/>
          <w:lang w:val="ru-RU"/>
        </w:rPr>
        <w:t>(</w:t>
      </w:r>
      <w:r>
        <w:rPr>
          <w:rFonts w:cs="Arial"/>
          <w:color w:val="0000FF"/>
          <w:szCs w:val="20"/>
        </w:rPr>
        <w:t>OCH</w:t>
      </w:r>
      <w:r w:rsidRPr="00D617AF">
        <w:rPr>
          <w:rFonts w:cs="Arial"/>
          <w:color w:val="0000FF"/>
          <w:szCs w:val="14"/>
          <w:vertAlign w:val="subscript"/>
          <w:lang w:val="ru-RU"/>
        </w:rPr>
        <w:t>2</w:t>
      </w:r>
      <w:r w:rsidRPr="00D617AF">
        <w:rPr>
          <w:rFonts w:cs="Arial"/>
          <w:strike/>
          <w:color w:val="0000FF"/>
          <w:szCs w:val="20"/>
          <w:lang w:val="ru-RU"/>
        </w:rPr>
        <w:t>)</w:t>
      </w:r>
      <w:r>
        <w:rPr>
          <w:rFonts w:cs="Arial"/>
          <w:color w:val="0000FF"/>
          <w:szCs w:val="20"/>
          <w:vertAlign w:val="subscript"/>
        </w:rPr>
        <w:t>n</w:t>
      </w:r>
      <w:r w:rsidRPr="00D617AF">
        <w:rPr>
          <w:rFonts w:cs="Arial"/>
          <w:color w:val="0000FF"/>
          <w:szCs w:val="20"/>
          <w:vertAlign w:val="subscript"/>
          <w:lang w:val="ru-RU"/>
        </w:rPr>
        <w:t>-2</w:t>
      </w:r>
      <w:r>
        <w:rPr>
          <w:rFonts w:cs="Arial"/>
          <w:color w:val="0000FF"/>
          <w:szCs w:val="20"/>
        </w:rPr>
        <w:t>OCH</w:t>
      </w:r>
      <w:r w:rsidRPr="00D617AF">
        <w:rPr>
          <w:rFonts w:cs="Arial"/>
          <w:color w:val="0000FF"/>
          <w:szCs w:val="14"/>
          <w:vertAlign w:val="subscript"/>
          <w:lang w:val="ru-RU"/>
        </w:rPr>
        <w:t>2</w:t>
      </w:r>
      <w:r>
        <w:rPr>
          <w:rFonts w:cs="Arial"/>
          <w:color w:val="0000FF"/>
          <w:szCs w:val="20"/>
        </w:rPr>
        <w:t>OH</w:t>
      </w:r>
      <w:r w:rsidRPr="00D617AF">
        <w:rPr>
          <w:rFonts w:cs="Arial"/>
          <w:color w:val="0000FF"/>
          <w:szCs w:val="20"/>
          <w:lang w:val="ru-RU"/>
        </w:rPr>
        <w:br w:type="textWrapping" w:clear="all"/>
      </w:r>
      <w:r>
        <w:rPr>
          <w:rFonts w:cs="Arial"/>
          <w:color w:val="0000FF"/>
          <w:szCs w:val="20"/>
        </w:rPr>
        <w:t>                            </w:t>
      </w:r>
      <w:r w:rsidRPr="00D617AF">
        <w:rPr>
          <w:rFonts w:cs="Arial"/>
          <w:color w:val="000000"/>
          <w:sz w:val="20"/>
          <w:szCs w:val="20"/>
          <w:lang w:val="ru-RU"/>
        </w:rPr>
        <w:t>(</w:t>
      </w:r>
      <w:r>
        <w:rPr>
          <w:rFonts w:cs="Arial"/>
          <w:color w:val="000000"/>
          <w:sz w:val="20"/>
          <w:szCs w:val="20"/>
          <w:lang w:val="ru-RU"/>
        </w:rPr>
        <w:t>параформ</w:t>
      </w:r>
      <w:r w:rsidRPr="00D617AF">
        <w:rPr>
          <w:rFonts w:cs="Arial"/>
          <w:color w:val="000000"/>
          <w:sz w:val="20"/>
          <w:szCs w:val="20"/>
          <w:lang w:val="ru-RU"/>
        </w:rPr>
        <w:t>)</w:t>
      </w:r>
    </w:p>
    <w:p w:rsidR="00D617AF" w:rsidRP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val="ru-RU"/>
        </w:rPr>
      </w:pPr>
    </w:p>
    <w:p w:rsidR="00D617AF" w:rsidRDefault="00D617AF" w:rsidP="00D617AF">
      <w:pPr>
        <w:pStyle w:val="21"/>
        <w:ind w:left="0"/>
      </w:pPr>
      <w:r>
        <w:t>Особое практическое значение имеет реакция поликонденсации формальдегида с фенолом с образованием фенолформальдегидных смол. При действии щелочных или кислых катализаторов на смесь фенола и формальдегида конденсация идет в орто- и пара- положениях.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1984"/>
        <w:gridCol w:w="1740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0" w:type="auto"/>
            <w:vMerge w:val="restart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noProof/>
                <w:color w:val="0000FF"/>
                <w:szCs w:val="20"/>
                <w:lang w:val="ru-RU" w:eastAsia="ru-RU"/>
              </w:rPr>
              <w:drawing>
                <wp:inline distT="0" distB="0" distL="0" distR="0">
                  <wp:extent cx="1860550" cy="668655"/>
                  <wp:effectExtent l="0" t="0" r="6350" b="0"/>
                  <wp:docPr id="24" name="Рисунок 24" descr="ald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ld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left w:w="170" w:type="dxa"/>
              <w:right w:w="170" w:type="dxa"/>
            </w:tcMar>
            <w:vAlign w:val="bottom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  <w:lang w:val="ru-RU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H</w:t>
            </w:r>
            <w:r>
              <w:rPr>
                <w:rFonts w:cs="Arial"/>
                <w:color w:val="0000FF"/>
                <w:sz w:val="20"/>
                <w:szCs w:val="20"/>
                <w:vertAlign w:val="superscript"/>
                <w:lang w:val="ru-RU"/>
              </w:rPr>
              <w:t>+</w:t>
            </w:r>
            <w:r>
              <w:rPr>
                <w:rFonts w:cs="Arial"/>
                <w:color w:val="0000FF"/>
                <w:sz w:val="20"/>
                <w:szCs w:val="20"/>
                <w:lang w:val="ru-RU"/>
              </w:rPr>
              <w:t xml:space="preserve"> или </w:t>
            </w:r>
            <w:r>
              <w:rPr>
                <w:rFonts w:cs="Arial"/>
                <w:color w:val="0000FF"/>
                <w:sz w:val="20"/>
                <w:szCs w:val="20"/>
              </w:rPr>
              <w:t>OH</w:t>
            </w:r>
            <w:r>
              <w:rPr>
                <w:rFonts w:cs="Arial"/>
                <w:color w:val="0000FF"/>
                <w:sz w:val="20"/>
                <w:szCs w:val="20"/>
                <w:vertAlign w:val="superscript"/>
                <w:lang w:val="ru-RU"/>
              </w:rPr>
              <w:t>-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noProof/>
                <w:color w:val="0000FF"/>
                <w:szCs w:val="20"/>
                <w:lang w:val="ru-RU" w:eastAsia="ru-RU"/>
              </w:rPr>
              <w:drawing>
                <wp:inline distT="0" distB="0" distL="0" distR="0">
                  <wp:extent cx="1097280" cy="668655"/>
                  <wp:effectExtent l="0" t="0" r="7620" b="0"/>
                  <wp:docPr id="23" name="Рисунок 23" descr="ald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ld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0" w:type="auto"/>
            <w:vMerge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noWrap/>
            <w:tcMar>
              <w:left w:w="170" w:type="dxa"/>
              <w:right w:w="170" w:type="dxa"/>
            </w:tcMar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  <w:szCs w:val="20"/>
                <w:lang w:val="ru-RU"/>
              </w:rPr>
            </w:pPr>
            <w:r>
              <w:rPr>
                <w:rFonts w:cs="Arial"/>
                <w:color w:val="0000FF"/>
                <w:sz w:val="20"/>
                <w:szCs w:val="20"/>
                <w:lang w:val="ru-RU"/>
              </w:rPr>
              <w:t>–––––––––––––</w:t>
            </w:r>
            <w:r>
              <w:rPr>
                <w:rFonts w:ascii="Symbol" w:hAnsi="Symbol" w:cs="Arial"/>
                <w:color w:val="0000FF"/>
                <w:sz w:val="20"/>
                <w:szCs w:val="20"/>
              </w:rPr>
              <w:sym w:font="Symbol" w:char="F0AE"/>
            </w:r>
          </w:p>
        </w:tc>
        <w:tc>
          <w:tcPr>
            <w:tcW w:w="0" w:type="auto"/>
            <w:vMerge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pStyle w:val="a7"/>
      </w:pPr>
      <w:r>
        <w:t>Рост молекулы за счет конденсации фенола с формальдегидом осуществляется при нормальной температуре в линейном направлении.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5"/>
        <w:gridCol w:w="570"/>
        <w:gridCol w:w="1138"/>
        <w:gridCol w:w="1082"/>
        <w:gridCol w:w="660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noProof/>
                <w:color w:val="000000"/>
                <w:szCs w:val="20"/>
                <w:lang w:val="ru-RU" w:eastAsia="ru-RU"/>
              </w:rPr>
              <w:drawing>
                <wp:inline distT="0" distB="0" distL="0" distR="0">
                  <wp:extent cx="1412875" cy="593090"/>
                  <wp:effectExtent l="0" t="0" r="0" b="0"/>
                  <wp:docPr id="22" name="Рисунок 22" descr="frm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rm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noProof/>
                <w:color w:val="000000"/>
                <w:szCs w:val="20"/>
                <w:lang w:val="ru-RU" w:eastAsia="ru-RU"/>
              </w:rPr>
              <w:drawing>
                <wp:inline distT="0" distB="0" distL="0" distR="0">
                  <wp:extent cx="353060" cy="593090"/>
                  <wp:effectExtent l="0" t="0" r="8890" b="0"/>
                  <wp:docPr id="21" name="Рисунок 21" descr="frm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rm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left w:w="170" w:type="dxa"/>
              <w:right w:w="170" w:type="dxa"/>
            </w:tcMar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ascii="Symbol" w:hAnsi="Symbol" w:cs="Arial"/>
                <w:color w:val="0000FF"/>
                <w:sz w:val="20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 w:val="20"/>
                <w:szCs w:val="20"/>
              </w:rPr>
              <w:t xml:space="preserve"> H</w:t>
            </w:r>
            <w:r>
              <w:rPr>
                <w:rFonts w:cs="Arial"/>
                <w:color w:val="0000FF"/>
                <w:sz w:val="20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 w:val="20"/>
                <w:szCs w:val="20"/>
              </w:rPr>
              <w:t>O +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noProof/>
                <w:color w:val="000000"/>
                <w:szCs w:val="20"/>
                <w:lang w:val="ru-RU" w:eastAsia="ru-RU"/>
              </w:rPr>
              <w:drawing>
                <wp:inline distT="0" distB="0" distL="0" distR="0">
                  <wp:extent cx="687070" cy="598805"/>
                  <wp:effectExtent l="0" t="0" r="0" b="0"/>
                  <wp:docPr id="20" name="Рисунок 20" descr="frm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rm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noProof/>
                <w:color w:val="000000"/>
                <w:szCs w:val="20"/>
                <w:lang w:val="ru-RU" w:eastAsia="ru-RU"/>
              </w:rPr>
              <w:drawing>
                <wp:inline distT="0" distB="0" distL="0" distR="0">
                  <wp:extent cx="410210" cy="593090"/>
                  <wp:effectExtent l="0" t="0" r="8890" b="0"/>
                  <wp:docPr id="19" name="Рисунок 19" descr="frm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rm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2959"/>
        <w:gridCol w:w="538"/>
        <w:gridCol w:w="1082"/>
        <w:gridCol w:w="660"/>
        <w:gridCol w:w="717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0" w:type="auto"/>
            <w:vMerge w:val="restart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noProof/>
                <w:color w:val="000000"/>
                <w:szCs w:val="20"/>
                <w:lang w:val="ru-RU" w:eastAsia="ru-RU"/>
              </w:rPr>
              <w:drawing>
                <wp:inline distT="0" distB="0" distL="0" distR="0">
                  <wp:extent cx="687070" cy="598805"/>
                  <wp:effectExtent l="0" t="0" r="0" b="0"/>
                  <wp:docPr id="18" name="Рисунок 18" descr="frm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rm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noProof/>
                <w:color w:val="000000"/>
                <w:szCs w:val="20"/>
                <w:lang w:val="ru-RU" w:eastAsia="ru-RU"/>
              </w:rPr>
              <w:drawing>
                <wp:inline distT="0" distB="0" distL="0" distR="0">
                  <wp:extent cx="365760" cy="593090"/>
                  <wp:effectExtent l="0" t="0" r="0" b="0"/>
                  <wp:docPr id="17" name="Рисунок 17" descr="frm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frm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6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000000"/>
                <w:szCs w:val="20"/>
                <w:lang w:val="ru-RU" w:eastAsia="ru-RU"/>
              </w:rPr>
              <w:drawing>
                <wp:inline distT="0" distB="0" distL="0" distR="0">
                  <wp:extent cx="1513205" cy="598805"/>
                  <wp:effectExtent l="0" t="0" r="0" b="0"/>
                  <wp:docPr id="16" name="Рисунок 16" descr="frm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rm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noWrap/>
            <w:tcMar>
              <w:left w:w="170" w:type="dxa"/>
              <w:right w:w="170" w:type="dxa"/>
            </w:tcMar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ascii="Symbol" w:hAnsi="Symbol" w:cs="Arial"/>
                <w:color w:val="0000FF"/>
                <w:sz w:val="20"/>
                <w:szCs w:val="20"/>
              </w:rPr>
            </w:pPr>
            <w:r>
              <w:rPr>
                <w:rFonts w:ascii="Symbol" w:hAnsi="Symbol" w:cs="Arial"/>
                <w:color w:val="0000FF"/>
                <w:sz w:val="20"/>
                <w:szCs w:val="20"/>
              </w:rPr>
              <w:sym w:font="Symbol" w:char="F0AE"/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noProof/>
                <w:color w:val="000000"/>
                <w:szCs w:val="20"/>
                <w:lang w:val="ru-RU" w:eastAsia="ru-RU"/>
              </w:rPr>
              <w:drawing>
                <wp:inline distT="0" distB="0" distL="0" distR="0">
                  <wp:extent cx="687070" cy="598805"/>
                  <wp:effectExtent l="0" t="0" r="0" b="0"/>
                  <wp:docPr id="15" name="Рисунок 15" descr="frm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rm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noProof/>
                <w:color w:val="000000"/>
                <w:szCs w:val="20"/>
                <w:lang w:val="ru-RU" w:eastAsia="ru-RU"/>
              </w:rPr>
              <w:drawing>
                <wp:inline distT="0" distB="0" distL="0" distR="0">
                  <wp:extent cx="410210" cy="593090"/>
                  <wp:effectExtent l="0" t="0" r="8890" b="0"/>
                  <wp:docPr id="14" name="Рисунок 14" descr="frm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frm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bottom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  <w:szCs w:val="20"/>
                <w:lang w:val="ru-RU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 CH</w:t>
            </w:r>
            <w:r>
              <w:rPr>
                <w:rFonts w:cs="Arial"/>
                <w:color w:val="0000FF"/>
                <w:sz w:val="20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 w:val="20"/>
                <w:szCs w:val="20"/>
              </w:rPr>
              <w:t>OH</w:t>
            </w:r>
            <w:r>
              <w:rPr>
                <w:rFonts w:cs="Arial"/>
                <w:color w:val="0000FF"/>
                <w:sz w:val="20"/>
                <w:szCs w:val="20"/>
              </w:rPr>
              <w:br w:type="textWrapping" w:clear="all"/>
              <w:t>/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0" w:type="auto"/>
            <w:vMerge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ru-RU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ru-RU"/>
              </w:rPr>
            </w:pPr>
          </w:p>
        </w:tc>
        <w:tc>
          <w:tcPr>
            <w:tcW w:w="0" w:type="auto"/>
            <w:vMerge/>
            <w:noWrap/>
            <w:tcMar>
              <w:left w:w="170" w:type="dxa"/>
              <w:right w:w="170" w:type="dxa"/>
            </w:tcMar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ru-RU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ru-RU"/>
              </w:rPr>
            </w:pP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  <w:lang w:val="ru-RU"/>
              </w:rPr>
            </w:pP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autoSpaceDE w:val="0"/>
        <w:autoSpaceDN w:val="0"/>
        <w:adjustRightInd w:val="0"/>
        <w:rPr>
          <w:lang w:val="ru-RU"/>
        </w:rPr>
      </w:pPr>
      <w:r>
        <w:rPr>
          <w:rFonts w:cs="Arial"/>
          <w:color w:val="000000"/>
          <w:szCs w:val="20"/>
          <w:lang w:val="ru-RU"/>
        </w:rPr>
        <w:t>и т. д.</w:t>
      </w:r>
      <w:r>
        <w:rPr>
          <w:rFonts w:cs="Arial"/>
          <w:color w:val="000000"/>
          <w:szCs w:val="20"/>
          <w:lang w:val="ru-RU"/>
        </w:rPr>
        <w:br w:type="textWrapping" w:clear="all"/>
      </w:r>
      <w:r>
        <w:rPr>
          <w:lang w:val="ru-RU"/>
        </w:rPr>
        <w:t>Суммарно реакцию поликонденсации фенола с формальдегидом можно изобразить следующим образом: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0"/>
        <w:gridCol w:w="1143"/>
        <w:gridCol w:w="570"/>
        <w:gridCol w:w="1487"/>
        <w:gridCol w:w="1082"/>
        <w:gridCol w:w="1770"/>
        <w:gridCol w:w="904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0" w:type="auto"/>
            <w:vMerge w:val="restart"/>
            <w:tcMar>
              <w:left w:w="113" w:type="dxa"/>
              <w:right w:w="113" w:type="dxa"/>
            </w:tcMar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n</w:t>
            </w:r>
          </w:p>
        </w:tc>
        <w:tc>
          <w:tcPr>
            <w:tcW w:w="0" w:type="auto"/>
            <w:vMerge w:val="restart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noProof/>
                <w:color w:val="0000FF"/>
                <w:szCs w:val="20"/>
                <w:lang w:val="ru-RU" w:eastAsia="ru-RU"/>
              </w:rPr>
              <w:drawing>
                <wp:inline distT="0" distB="0" distL="0" distR="0">
                  <wp:extent cx="302895" cy="315595"/>
                  <wp:effectExtent l="0" t="0" r="1905" b="8255"/>
                  <wp:docPr id="13" name="Рисунок 13" descr="frm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frm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Mar>
              <w:left w:w="57" w:type="dxa"/>
              <w:right w:w="57" w:type="dxa"/>
            </w:tcMar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= O + (n+1)</w:t>
            </w:r>
          </w:p>
        </w:tc>
        <w:tc>
          <w:tcPr>
            <w:tcW w:w="0" w:type="auto"/>
            <w:vMerge w:val="restart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noProof/>
                <w:color w:val="0000FF"/>
                <w:szCs w:val="20"/>
                <w:lang w:val="ru-RU" w:eastAsia="ru-RU"/>
              </w:rPr>
              <w:drawing>
                <wp:inline distT="0" distB="0" distL="0" distR="0">
                  <wp:extent cx="353060" cy="593090"/>
                  <wp:effectExtent l="0" t="0" r="8890" b="0"/>
                  <wp:docPr id="12" name="Рисунок 12" descr="frm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rm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left w:w="170" w:type="dxa"/>
              <w:right w:w="170" w:type="dxa"/>
            </w:tcMar>
            <w:vAlign w:val="bottom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катализатор</w:t>
            </w:r>
          </w:p>
        </w:tc>
        <w:tc>
          <w:tcPr>
            <w:tcW w:w="0" w:type="auto"/>
            <w:vMerge w:val="restart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noProof/>
                <w:color w:val="0000FF"/>
                <w:szCs w:val="20"/>
                <w:lang w:val="ru-RU" w:eastAsia="ru-RU"/>
              </w:rPr>
              <w:drawing>
                <wp:inline distT="0" distB="0" distL="0" distR="0">
                  <wp:extent cx="687070" cy="598805"/>
                  <wp:effectExtent l="0" t="0" r="0" b="0"/>
                  <wp:docPr id="11" name="Рисунок 11" descr="frm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frm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noProof/>
                <w:color w:val="0000FF"/>
                <w:szCs w:val="20"/>
                <w:lang w:val="ru-RU" w:eastAsia="ru-RU"/>
              </w:rPr>
              <w:drawing>
                <wp:inline distT="0" distB="0" distL="0" distR="0">
                  <wp:extent cx="1116330" cy="712470"/>
                  <wp:effectExtent l="0" t="0" r="7620" b="0"/>
                  <wp:docPr id="10" name="Рисунок 10" descr="frm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frm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Mar>
              <w:left w:w="57" w:type="dxa"/>
              <w:right w:w="57" w:type="dxa"/>
            </w:tcMar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  <w:lang w:val="ru-RU"/>
              </w:rPr>
              <w:t xml:space="preserve">+ </w:t>
            </w:r>
            <w:r>
              <w:rPr>
                <w:rFonts w:cs="Arial"/>
                <w:color w:val="0000FF"/>
                <w:szCs w:val="20"/>
              </w:rPr>
              <w:t>nH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2</w:t>
            </w:r>
            <w:r>
              <w:rPr>
                <w:rFonts w:cs="Arial"/>
                <w:color w:val="0000FF"/>
                <w:szCs w:val="20"/>
              </w:rPr>
              <w:t>O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0" w:type="auto"/>
            <w:vMerge/>
            <w:tcMar>
              <w:left w:w="113" w:type="dxa"/>
              <w:right w:w="113" w:type="dxa"/>
            </w:tcMar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tcMar>
              <w:left w:w="170" w:type="dxa"/>
              <w:right w:w="170" w:type="dxa"/>
            </w:tcMar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  <w:lang w:val="ru-RU"/>
              </w:rPr>
            </w:pPr>
            <w:r>
              <w:rPr>
                <w:rFonts w:cs="Arial"/>
                <w:color w:val="0000FF"/>
                <w:sz w:val="20"/>
                <w:szCs w:val="20"/>
                <w:lang w:val="ru-RU"/>
              </w:rPr>
              <w:t>––––––––</w:t>
            </w:r>
            <w:r>
              <w:rPr>
                <w:rFonts w:cs="Arial"/>
                <w:color w:val="0000FF"/>
                <w:sz w:val="20"/>
                <w:szCs w:val="20"/>
              </w:rPr>
              <w:sym w:font="Symbol" w:char="F0AE"/>
            </w:r>
          </w:p>
        </w:tc>
        <w:tc>
          <w:tcPr>
            <w:tcW w:w="0" w:type="auto"/>
            <w:vMerge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pStyle w:val="a5"/>
        <w:autoSpaceDE w:val="0"/>
        <w:autoSpaceDN w:val="0"/>
        <w:adjustRightInd w:val="0"/>
        <w:ind w:left="0"/>
        <w:rPr>
          <w:lang w:val="ru-RU"/>
        </w:rPr>
      </w:pPr>
      <w:r>
        <w:rPr>
          <w:lang w:val="ru-RU"/>
        </w:rPr>
        <w:t>Фенолформальдегидные смолы – первенцы промышленных синтетических смол, их производство под названием "бакелит" впервые начато в 1909 году. Фенолформальдегидные смолы используются в производстве различных пластмасс. В сочетании с различными наполнителями такие пластмассы называются фенопластами. Кроме того, фенолформальдегидные смолы применяются при изготовлении различных клеев и лаков, термоизоляционных материалов, древесных пластиков, литейных форм и др.</w:t>
      </w:r>
    </w:p>
    <w:p w:rsidR="00D617AF" w:rsidRDefault="00D617AF" w:rsidP="00D617AF">
      <w:pPr>
        <w:autoSpaceDE w:val="0"/>
        <w:autoSpaceDN w:val="0"/>
        <w:adjustRightInd w:val="0"/>
        <w:rPr>
          <w:lang w:val="ru-RU"/>
        </w:rPr>
      </w:pPr>
    </w:p>
    <w:p w:rsidR="00D617AF" w:rsidRDefault="00D617AF" w:rsidP="00D617AF">
      <w:pPr>
        <w:pStyle w:val="4"/>
      </w:pPr>
      <w:r>
        <w:t>Применение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lastRenderedPageBreak/>
        <w:t>Уже много упомянуто о применении формальдегида. Кроме того, он используется для получения карбамидных смол при взаимодействии с мочевиной, на основе которых производятся пластмассы, необходимые для нужд электротехники. Растворы формальдегида (формалин) используются в кожевенной промышленности для дубления кож, для дезинфекции зерно- и овощехранилищ, теплиц, парников, для протравливания семян перед посевом, для хранения анатомических препаратов, а также в производстве некоторых лекарственных препаратов.</w:t>
      </w:r>
      <w:r>
        <w:rPr>
          <w:rFonts w:cs="Arial"/>
          <w:color w:val="000000"/>
          <w:szCs w:val="20"/>
          <w:lang w:val="ru-RU"/>
        </w:rPr>
        <w:br w:type="textWrapping" w:clear="all"/>
        <w:t>Уксусный альдегид является исходным сырьем для получения в промышленном масштабе уксусной кислоты, уксусного ангидрида, этилового спирта, этилацетата и других ценных продуктов, а при конденсации с аминами и фенолами – различных синтетических смол.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pStyle w:val="1"/>
        <w:rPr>
          <w:b w:val="0"/>
          <w:bCs w:val="0"/>
          <w:color w:val="810081"/>
        </w:rPr>
      </w:pPr>
      <w:bookmarkStart w:id="2" w:name="l1"/>
      <w:r>
        <w:rPr>
          <w:b w:val="0"/>
          <w:bCs w:val="0"/>
        </w:rPr>
        <w:t>КЕТОНЫ</w:t>
      </w:r>
    </w:p>
    <w:bookmarkEnd w:id="2"/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br w:type="textWrapping" w:clear="all"/>
        <w:t xml:space="preserve">Кетонами называются соединения, в молекуле которых карбонильная группа связана с двумя углеводородными радикалами. Общая формула кетонов  </w:t>
      </w:r>
      <w:r>
        <w:rPr>
          <w:rFonts w:cs="Arial"/>
          <w:noProof/>
          <w:color w:val="000000"/>
          <w:szCs w:val="20"/>
          <w:lang w:val="ru-RU" w:eastAsia="ru-RU"/>
        </w:rPr>
        <w:drawing>
          <wp:inline distT="0" distB="0" distL="0" distR="0">
            <wp:extent cx="598805" cy="321310"/>
            <wp:effectExtent l="0" t="0" r="0" b="2540"/>
            <wp:docPr id="9" name="Рисунок 9" descr="ke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ket1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00"/>
          <w:szCs w:val="20"/>
          <w:lang w:val="ru-RU"/>
        </w:rPr>
        <w:t xml:space="preserve">, где </w:t>
      </w:r>
      <w:r>
        <w:rPr>
          <w:rFonts w:cs="Arial"/>
          <w:color w:val="000000"/>
          <w:szCs w:val="20"/>
        </w:rPr>
        <w:t>R</w:t>
      </w:r>
      <w:r>
        <w:rPr>
          <w:rFonts w:cs="Arial"/>
          <w:color w:val="000000"/>
          <w:szCs w:val="20"/>
          <w:lang w:val="ru-RU"/>
        </w:rPr>
        <w:t xml:space="preserve"> может совпадать с </w:t>
      </w:r>
      <w:r>
        <w:rPr>
          <w:rFonts w:cs="Arial"/>
          <w:color w:val="000000"/>
          <w:szCs w:val="20"/>
        </w:rPr>
        <w:t>R</w:t>
      </w:r>
      <w:r>
        <w:rPr>
          <w:rFonts w:cs="Arial"/>
          <w:color w:val="000000"/>
          <w:szCs w:val="20"/>
          <w:lang w:val="ru-RU"/>
        </w:rPr>
        <w:t>'.</w:t>
      </w:r>
      <w:r>
        <w:rPr>
          <w:rFonts w:cs="Arial"/>
          <w:color w:val="000000"/>
          <w:szCs w:val="20"/>
          <w:lang w:val="ru-RU"/>
        </w:rPr>
        <w:br w:type="textWrapping" w:clear="all"/>
      </w:r>
    </w:p>
    <w:p w:rsidR="00D617AF" w:rsidRDefault="00D617AF" w:rsidP="00D617AF">
      <w:pPr>
        <w:pStyle w:val="2"/>
      </w:pPr>
      <w:r>
        <w:t>Изомерия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br w:type="textWrapping" w:clear="all"/>
        <w:t>Для кетонов характерна изомерия углеводородных радикалов, изомерия положения карбонильной группы и межклассовая изомерия с альдегидами.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pStyle w:val="4"/>
      </w:pPr>
      <w:r>
        <w:t>Получение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br w:type="textWrapping" w:clear="all"/>
        <w:t>Почти все способы получения, приведенные ранее для альдегидов (см. "</w:t>
      </w:r>
      <w:hyperlink w:anchor="l2" w:history="1">
        <w:r>
          <w:rPr>
            <w:rStyle w:val="a9"/>
            <w:rFonts w:cs="Arial"/>
            <w:szCs w:val="20"/>
            <w:lang w:val="ru-RU"/>
          </w:rPr>
          <w:t>Альдегиды. Получение</w:t>
        </w:r>
      </w:hyperlink>
      <w:r>
        <w:rPr>
          <w:rFonts w:cs="Arial"/>
          <w:color w:val="000000"/>
          <w:szCs w:val="20"/>
          <w:lang w:val="ru-RU"/>
        </w:rPr>
        <w:t>"), применимы и для кетонов.</w:t>
      </w:r>
    </w:p>
    <w:p w:rsidR="00D617AF" w:rsidRDefault="00D617AF" w:rsidP="00D617AF">
      <w:pPr>
        <w:rPr>
          <w:lang w:val="ru-RU"/>
        </w:rPr>
      </w:pPr>
    </w:p>
    <w:p w:rsidR="00D617AF" w:rsidRDefault="00D617AF" w:rsidP="00D617AF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lang w:val="ru-RU"/>
        </w:rPr>
      </w:pPr>
      <w:r>
        <w:rPr>
          <w:color w:val="0000FF"/>
          <w:lang w:val="ru-RU"/>
        </w:rPr>
        <w:t>Окисление вторичных спиртов</w:t>
      </w:r>
      <w:r>
        <w:rPr>
          <w:lang w:val="ru-RU"/>
        </w:rPr>
        <w:t>.</w:t>
      </w:r>
    </w:p>
    <w:p w:rsidR="00D617AF" w:rsidRDefault="00D617AF" w:rsidP="00D617AF">
      <w:pPr>
        <w:rPr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1937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</w:tcPr>
          <w:p w:rsidR="00D617AF" w:rsidRDefault="00D617AF" w:rsidP="008858FE">
            <w:pPr>
              <w:rPr>
                <w:color w:val="0000FF"/>
                <w:lang w:val="ru-RU"/>
              </w:rPr>
            </w:pPr>
            <w:r>
              <w:rPr>
                <w:color w:val="0000FF"/>
              </w:rPr>
              <w:t>R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 </w:t>
            </w:r>
            <w:r>
              <w:rPr>
                <w:color w:val="0000FF"/>
                <w:lang w:val="ru-RU"/>
              </w:rPr>
              <w:t>\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  CH</w:t>
            </w:r>
            <w:r>
              <w:rPr>
                <w:color w:val="0000FF"/>
                <w:lang w:val="ru-RU"/>
              </w:rPr>
              <w:t>–</w:t>
            </w:r>
            <w:r>
              <w:rPr>
                <w:color w:val="0000FF"/>
              </w:rPr>
              <w:t>OH</w:t>
            </w:r>
            <w:r>
              <w:rPr>
                <w:sz w:val="18"/>
                <w:lang w:val="ru-RU"/>
              </w:rPr>
              <w:t>(вторичный спирт)</w:t>
            </w:r>
            <w:r>
              <w:t>  </w:t>
            </w:r>
            <w:r>
              <w:rPr>
                <w:color w:val="0000FF"/>
                <w:lang w:val="ru-RU"/>
              </w:rPr>
              <w:t>––</w:t>
            </w:r>
            <w:r>
              <w:rPr>
                <w:color w:val="0000FF"/>
                <w:vertAlign w:val="superscript"/>
                <w:lang w:val="ru-RU"/>
              </w:rPr>
              <w:t xml:space="preserve"> [</w:t>
            </w:r>
            <w:r>
              <w:rPr>
                <w:color w:val="0000FF"/>
                <w:vertAlign w:val="superscript"/>
              </w:rPr>
              <w:t>O</w:t>
            </w:r>
            <w:r>
              <w:rPr>
                <w:color w:val="0000FF"/>
                <w:vertAlign w:val="superscript"/>
                <w:lang w:val="ru-RU"/>
              </w:rPr>
              <w:t>]</w:t>
            </w:r>
            <w:r>
              <w:rPr>
                <w:rFonts w:ascii="Symbol" w:hAnsi="Symbol"/>
                <w:color w:val="0000FF"/>
              </w:rPr>
              <w:sym w:font="Symbol" w:char="F0AE"/>
            </w:r>
            <w:r>
              <w:t>  </w:t>
            </w:r>
            <w:r>
              <w:rPr>
                <w:color w:val="0000FF"/>
                <w:vertAlign w:val="subscript"/>
                <w:lang w:val="ru-RU"/>
              </w:rPr>
              <w:br w:type="textWrapping" w:clear="all"/>
            </w:r>
            <w:r>
              <w:rPr>
                <w:color w:val="0000FF"/>
                <w:vertAlign w:val="subscript"/>
              </w:rPr>
              <w:t> 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R</w:t>
            </w:r>
            <w:r>
              <w:rPr>
                <w:color w:val="0000FF"/>
                <w:lang w:val="ru-RU"/>
              </w:rPr>
              <w:t>’</w:t>
            </w:r>
          </w:p>
        </w:tc>
        <w:tc>
          <w:tcPr>
            <w:tcW w:w="0" w:type="auto"/>
            <w:noWrap/>
          </w:tcPr>
          <w:p w:rsidR="00D617AF" w:rsidRDefault="00D617AF" w:rsidP="008858FE">
            <w:pPr>
              <w:rPr>
                <w:color w:val="0000FF"/>
                <w:lang w:val="ru-RU"/>
              </w:rPr>
            </w:pPr>
            <w:r>
              <w:rPr>
                <w:color w:val="0000FF"/>
              </w:rPr>
              <w:t>R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 </w:t>
            </w:r>
            <w:r>
              <w:rPr>
                <w:color w:val="0000FF"/>
                <w:lang w:val="ru-RU"/>
              </w:rPr>
              <w:t>\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  C</w:t>
            </w:r>
            <w:r>
              <w:rPr>
                <w:color w:val="0000FF"/>
                <w:lang w:val="ru-RU"/>
              </w:rPr>
              <w:t>=</w:t>
            </w:r>
            <w:r>
              <w:rPr>
                <w:color w:val="0000FF"/>
              </w:rPr>
              <w:t>O</w:t>
            </w:r>
            <w:r>
              <w:rPr>
                <w:sz w:val="18"/>
                <w:lang w:val="ru-RU"/>
              </w:rPr>
              <w:t>(кетон)</w:t>
            </w:r>
            <w:r>
              <w:rPr>
                <w:color w:val="0000FF"/>
                <w:lang w:val="ru-RU"/>
              </w:rPr>
              <w:t xml:space="preserve"> + </w:t>
            </w:r>
            <w:r>
              <w:rPr>
                <w:color w:val="0000FF"/>
              </w:rPr>
              <w:t>H</w:t>
            </w:r>
            <w:r>
              <w:rPr>
                <w:color w:val="0000FF"/>
                <w:vertAlign w:val="subscript"/>
                <w:lang w:val="ru-RU"/>
              </w:rPr>
              <w:t>2</w:t>
            </w:r>
            <w:r>
              <w:rPr>
                <w:color w:val="0000FF"/>
              </w:rPr>
              <w:t>O</w:t>
            </w:r>
            <w:r>
              <w:rPr>
                <w:color w:val="0000FF"/>
                <w:vertAlign w:val="subscript"/>
                <w:lang w:val="ru-RU"/>
              </w:rPr>
              <w:br w:type="textWrapping" w:clear="all"/>
            </w:r>
            <w:r>
              <w:rPr>
                <w:color w:val="0000FF"/>
                <w:vertAlign w:val="subscript"/>
              </w:rPr>
              <w:t> 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R</w:t>
            </w:r>
            <w:r>
              <w:rPr>
                <w:color w:val="0000FF"/>
                <w:lang w:val="ru-RU"/>
              </w:rPr>
              <w:t>’</w:t>
            </w:r>
          </w:p>
        </w:tc>
      </w:tr>
    </w:tbl>
    <w:p w:rsidR="00D617AF" w:rsidRDefault="00D617AF" w:rsidP="00D617AF">
      <w:pPr>
        <w:ind w:left="360"/>
        <w:rPr>
          <w:b/>
          <w:bCs/>
          <w:color w:val="0000FF"/>
          <w:lang w:val="ru-RU"/>
        </w:rPr>
      </w:pPr>
    </w:p>
    <w:p w:rsidR="00D617AF" w:rsidRDefault="00D617AF" w:rsidP="00D617AF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FF"/>
          <w:szCs w:val="20"/>
          <w:lang w:val="ru-RU"/>
        </w:rPr>
        <w:t>Дегидрирование вторичных спиртов</w:t>
      </w:r>
      <w:r>
        <w:rPr>
          <w:rFonts w:cs="Arial"/>
          <w:color w:val="000000"/>
          <w:szCs w:val="20"/>
          <w:lang w:val="ru-RU"/>
        </w:rPr>
        <w:t>.</w:t>
      </w:r>
    </w:p>
    <w:p w:rsidR="00D617AF" w:rsidRDefault="00D617AF" w:rsidP="00D617AF">
      <w:pPr>
        <w:autoSpaceDE w:val="0"/>
        <w:autoSpaceDN w:val="0"/>
        <w:adjustRightInd w:val="0"/>
        <w:rPr>
          <w:rFonts w:ascii="TimesNewRomanCyr,Bold" w:hAnsi="TimesNewRomanCyr,Bold"/>
          <w:color w:val="000000"/>
          <w:sz w:val="2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1751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rPr>
                <w:color w:val="0000FF"/>
                <w:lang w:val="ru-RU"/>
              </w:rPr>
            </w:pPr>
            <w:r>
              <w:rPr>
                <w:color w:val="0000FF"/>
              </w:rPr>
              <w:t>R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 </w:t>
            </w:r>
            <w:r>
              <w:rPr>
                <w:color w:val="0000FF"/>
                <w:lang w:val="ru-RU"/>
              </w:rPr>
              <w:t>\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  CH</w:t>
            </w:r>
            <w:r>
              <w:rPr>
                <w:color w:val="0000FF"/>
                <w:lang w:val="ru-RU"/>
              </w:rPr>
              <w:t>–</w:t>
            </w:r>
            <w:r>
              <w:rPr>
                <w:color w:val="0000FF"/>
              </w:rPr>
              <w:t>OH</w:t>
            </w:r>
            <w:r>
              <w:rPr>
                <w:sz w:val="18"/>
                <w:lang w:val="ru-RU"/>
              </w:rPr>
              <w:t>(вторичный спирт)</w:t>
            </w:r>
            <w:r>
              <w:t>  </w:t>
            </w:r>
            <w:r>
              <w:rPr>
                <w:color w:val="0000FF"/>
                <w:lang w:val="ru-RU"/>
              </w:rPr>
              <w:t>––</w:t>
            </w:r>
            <w:r>
              <w:rPr>
                <w:color w:val="0000FF"/>
                <w:vertAlign w:val="superscript"/>
              </w:rPr>
              <w:t>kat</w:t>
            </w:r>
            <w:r>
              <w:rPr>
                <w:rFonts w:ascii="Symbol" w:hAnsi="Symbol"/>
                <w:color w:val="0000FF"/>
              </w:rPr>
              <w:sym w:font="Symbol" w:char="F0AE"/>
            </w:r>
            <w:r>
              <w:t>  </w:t>
            </w:r>
            <w:r>
              <w:rPr>
                <w:color w:val="0000FF"/>
                <w:vertAlign w:val="subscript"/>
                <w:lang w:val="ru-RU"/>
              </w:rPr>
              <w:br w:type="textWrapping" w:clear="all"/>
            </w:r>
            <w:r>
              <w:rPr>
                <w:color w:val="0000FF"/>
                <w:vertAlign w:val="subscript"/>
              </w:rPr>
              <w:t> 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R</w:t>
            </w:r>
            <w:r>
              <w:rPr>
                <w:color w:val="0000FF"/>
                <w:lang w:val="ru-RU"/>
              </w:rPr>
              <w:t>’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rPr>
                <w:color w:val="0000FF"/>
                <w:lang w:val="ru-RU"/>
              </w:rPr>
            </w:pPr>
            <w:r>
              <w:rPr>
                <w:color w:val="0000FF"/>
              </w:rPr>
              <w:t>R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 </w:t>
            </w:r>
            <w:r>
              <w:rPr>
                <w:color w:val="0000FF"/>
                <w:lang w:val="ru-RU"/>
              </w:rPr>
              <w:t>\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  C</w:t>
            </w:r>
            <w:r>
              <w:rPr>
                <w:color w:val="0000FF"/>
                <w:lang w:val="ru-RU"/>
              </w:rPr>
              <w:t>=</w:t>
            </w:r>
            <w:r>
              <w:rPr>
                <w:color w:val="0000FF"/>
              </w:rPr>
              <w:t>O</w:t>
            </w:r>
            <w:r>
              <w:rPr>
                <w:sz w:val="18"/>
                <w:lang w:val="ru-RU"/>
              </w:rPr>
              <w:t>(кетон)</w:t>
            </w:r>
            <w:r>
              <w:rPr>
                <w:color w:val="0000FF"/>
                <w:lang w:val="ru-RU"/>
              </w:rPr>
              <w:t xml:space="preserve"> + </w:t>
            </w:r>
            <w:r>
              <w:rPr>
                <w:color w:val="0000FF"/>
              </w:rPr>
              <w:t>H</w:t>
            </w:r>
            <w:r>
              <w:rPr>
                <w:color w:val="0000FF"/>
                <w:vertAlign w:val="subscript"/>
                <w:lang w:val="ru-RU"/>
              </w:rPr>
              <w:t>2</w:t>
            </w:r>
            <w:r>
              <w:rPr>
                <w:color w:val="0000FF"/>
                <w:vertAlign w:val="subscript"/>
                <w:lang w:val="ru-RU"/>
              </w:rPr>
              <w:br w:type="textWrapping" w:clear="all"/>
            </w:r>
            <w:r>
              <w:rPr>
                <w:color w:val="0000FF"/>
                <w:vertAlign w:val="subscript"/>
              </w:rPr>
              <w:t> 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R</w:t>
            </w:r>
            <w:r>
              <w:rPr>
                <w:color w:val="0000FF"/>
                <w:lang w:val="ru-RU"/>
              </w:rPr>
              <w:t>’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ind w:left="360"/>
        <w:rPr>
          <w:rFonts w:ascii="TimesNewRomanCyr,Bold" w:hAnsi="TimesNewRomanCyr,Bold"/>
          <w:color w:val="000000"/>
          <w:sz w:val="20"/>
          <w:szCs w:val="20"/>
          <w:lang w:val="ru-RU"/>
        </w:rPr>
      </w:pPr>
    </w:p>
    <w:p w:rsidR="00D617AF" w:rsidRDefault="00D617AF" w:rsidP="00D617AF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FF"/>
          <w:szCs w:val="20"/>
          <w:lang w:val="ru-RU"/>
        </w:rPr>
        <w:t>Гидратация гомологов ацетилена (реакция Кучерова)</w:t>
      </w:r>
      <w:r>
        <w:rPr>
          <w:rFonts w:cs="Arial"/>
          <w:color w:val="000000"/>
          <w:szCs w:val="20"/>
          <w:lang w:val="ru-RU"/>
        </w:rPr>
        <w:t>.</w:t>
      </w:r>
    </w:p>
    <w:p w:rsidR="00D617AF" w:rsidRP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2"/>
        <w:gridCol w:w="1487"/>
        <w:gridCol w:w="743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R–C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BA"/>
            </w:r>
            <w:r>
              <w:rPr>
                <w:rFonts w:cs="Arial"/>
                <w:color w:val="0000FF"/>
                <w:szCs w:val="20"/>
              </w:rPr>
              <w:t>CH + H–OH  –</w:t>
            </w:r>
            <w:r>
              <w:rPr>
                <w:rFonts w:cs="Arial"/>
                <w:color w:val="0000FF"/>
                <w:szCs w:val="20"/>
                <w:vertAlign w:val="superscript"/>
              </w:rPr>
              <w:t>HgSO</w:t>
            </w:r>
            <w:r>
              <w:rPr>
                <w:rFonts w:cs="Arial"/>
                <w:color w:val="0000FF"/>
                <w:sz w:val="18"/>
                <w:szCs w:val="20"/>
                <w:vertAlign w:val="superscript"/>
              </w:rPr>
              <w:t>4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 xml:space="preserve">  [R–</w:t>
            </w:r>
          </w:p>
        </w:tc>
        <w:tc>
          <w:tcPr>
            <w:tcW w:w="0" w:type="auto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C–CH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] </w:t>
            </w:r>
            <w:r>
              <w:rPr>
                <w:rFonts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> R–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I    </w:t>
            </w:r>
            <w:r>
              <w:rPr>
                <w:rFonts w:cs="Arial"/>
                <w:color w:val="0000FF"/>
                <w:szCs w:val="20"/>
              </w:rPr>
              <w:sym w:font="Symbol" w:char="F0F8"/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O</w:t>
            </w:r>
            <w:r>
              <w:rPr>
                <w:rFonts w:cs="Arial"/>
                <w:b/>
                <w:bCs/>
                <w:color w:val="0000FF"/>
                <w:szCs w:val="20"/>
              </w:rPr>
              <w:t>H</w:t>
            </w:r>
          </w:p>
        </w:tc>
        <w:tc>
          <w:tcPr>
            <w:tcW w:w="0" w:type="auto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C–CH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O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617AF" w:rsidRDefault="00D617AF" w:rsidP="00D617AF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FF"/>
          <w:szCs w:val="20"/>
          <w:lang w:val="ru-RU"/>
        </w:rPr>
        <w:lastRenderedPageBreak/>
        <w:t>Гидролиз дигалогенопроизводных углеводородов</w:t>
      </w:r>
      <w:r>
        <w:rPr>
          <w:rFonts w:cs="Arial"/>
          <w:color w:val="000000"/>
          <w:szCs w:val="20"/>
          <w:lang w:val="ru-RU"/>
        </w:rPr>
        <w:t>, содержащих оба атома галогена у одного из средних в цепи углеродных атомов.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4280"/>
        <w:gridCol w:w="473"/>
        <w:gridCol w:w="3271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Cl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I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00"/>
                <w:sz w:val="18"/>
                <w:szCs w:val="20"/>
              </w:rPr>
              <w:t>(2,2- дихлорпропан)</w:t>
            </w:r>
            <w:r>
              <w:rPr>
                <w:rFonts w:cs="Arial"/>
                <w:color w:val="0000FF"/>
                <w:szCs w:val="20"/>
              </w:rPr>
              <w:t xml:space="preserve"> + 2H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 xml:space="preserve">O 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 xml:space="preserve"> [CH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 xml:space="preserve">– 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I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Cl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noProof/>
                <w:color w:val="0000FF"/>
                <w:szCs w:val="20"/>
                <w:lang w:val="ru-RU" w:eastAsia="ru-RU"/>
              </w:rPr>
              <w:drawing>
                <wp:inline distT="0" distB="0" distL="0" distR="0">
                  <wp:extent cx="258445" cy="712470"/>
                  <wp:effectExtent l="0" t="0" r="8255" b="0"/>
                  <wp:docPr id="8" name="Рисунок 8" descr="ket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ket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3</w:t>
            </w:r>
            <w:r>
              <w:rPr>
                <w:rFonts w:cs="Arial"/>
                <w:color w:val="0000FF"/>
                <w:sz w:val="18"/>
                <w:szCs w:val="20"/>
                <w:lang w:val="ru-RU"/>
              </w:rPr>
              <w:t>]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(2,2- пропандиол)</w:t>
            </w:r>
            <w:r>
              <w:rPr>
                <w:rFonts w:cs="Arial"/>
                <w:color w:val="0000FF"/>
                <w:szCs w:val="20"/>
                <w:lang w:val="ru-RU"/>
              </w:rPr>
              <w:t xml:space="preserve"> + 2</w:t>
            </w:r>
            <w:r>
              <w:rPr>
                <w:rFonts w:cs="Arial"/>
                <w:color w:val="0000FF"/>
                <w:szCs w:val="20"/>
              </w:rPr>
              <w:t>HCl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sz w:val="32"/>
                <w:szCs w:val="20"/>
              </w:rPr>
              <w:sym w:font="Symbol" w:char="F0AF"/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 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CH</w:t>
            </w:r>
            <w:r>
              <w:rPr>
                <w:rFonts w:cs="Arial"/>
                <w:color w:val="0000FF"/>
                <w:sz w:val="20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 w:val="20"/>
                <w:szCs w:val="20"/>
              </w:rPr>
              <w:t>–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O</w:t>
            </w:r>
            <w:r>
              <w:rPr>
                <w:rFonts w:cs="Arial"/>
                <w:color w:val="0000FF"/>
                <w:sz w:val="20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 w:val="20"/>
                <w:szCs w:val="20"/>
              </w:rPr>
              <w:t>II</w:t>
            </w:r>
            <w:r>
              <w:rPr>
                <w:rFonts w:cs="Arial"/>
                <w:color w:val="0000FF"/>
                <w:sz w:val="20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 w:val="20"/>
                <w:szCs w:val="20"/>
              </w:rPr>
              <w:t>C</w:t>
            </w:r>
            <w:r>
              <w:rPr>
                <w:rFonts w:cs="Arial"/>
                <w:color w:val="0000FF"/>
                <w:sz w:val="20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 w:val="20"/>
                <w:szCs w:val="20"/>
              </w:rPr>
              <w:t>CH</w:t>
            </w:r>
            <w:r>
              <w:rPr>
                <w:rFonts w:cs="Arial"/>
                <w:color w:val="0000FF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cs="Arial"/>
                <w:color w:val="0000FF"/>
                <w:sz w:val="20"/>
                <w:szCs w:val="20"/>
                <w:lang w:val="ru-RU"/>
              </w:rPr>
              <w:t xml:space="preserve"> + </w:t>
            </w:r>
            <w:r>
              <w:rPr>
                <w:rFonts w:cs="Arial"/>
                <w:color w:val="0000FF"/>
                <w:sz w:val="20"/>
                <w:szCs w:val="20"/>
              </w:rPr>
              <w:t>H</w:t>
            </w:r>
            <w:r>
              <w:rPr>
                <w:rFonts w:cs="Arial"/>
                <w:color w:val="0000FF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cs="Arial"/>
                <w:color w:val="0000FF"/>
                <w:sz w:val="20"/>
                <w:szCs w:val="20"/>
              </w:rPr>
              <w:t>O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(диметилкетон (ацетон))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Кетоны получают, кроме того, пиролизом кальциевых солей карбоновых кислот при их нагревании.</w:t>
      </w:r>
    </w:p>
    <w:p w:rsidR="00D617AF" w:rsidRDefault="00D617AF" w:rsidP="00D617AF">
      <w:pPr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3772"/>
        <w:gridCol w:w="1772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O</w:t>
            </w:r>
          </w:p>
        </w:tc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  <w:lang w:val="ru-RU"/>
              </w:rPr>
              <w:t>\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 Ca</w:t>
            </w:r>
            <w:r>
              <w:rPr>
                <w:rFonts w:cs="Arial"/>
                <w:sz w:val="18"/>
                <w:szCs w:val="20"/>
                <w:lang w:val="ru-RU"/>
              </w:rPr>
              <w:t>(уксуснокислый кальций)</w:t>
            </w:r>
            <w:r>
              <w:rPr>
                <w:rFonts w:cs="Arial"/>
                <w:color w:val="0000FF"/>
                <w:szCs w:val="20"/>
                <w:lang w:val="ru-RU"/>
              </w:rPr>
              <w:t xml:space="preserve">  – </w:t>
            </w:r>
            <w:r>
              <w:rPr>
                <w:rFonts w:cs="Arial"/>
                <w:color w:val="0000FF"/>
                <w:szCs w:val="20"/>
                <w:vertAlign w:val="superscript"/>
              </w:rPr>
              <w:t>t</w:t>
            </w:r>
            <w:r>
              <w:rPr>
                <w:rFonts w:cs="Arial"/>
                <w:color w:val="0000FF"/>
                <w:szCs w:val="20"/>
                <w:vertAlign w:val="superscript"/>
              </w:rPr>
              <w:sym w:font="Symbol" w:char="F0B0"/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3</w:t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  <w:t>/</w:t>
            </w:r>
          </w:p>
        </w:tc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II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 xml:space="preserve"> + CaCO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 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O</w:t>
            </w:r>
          </w:p>
        </w:tc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sz w:val="18"/>
                <w:szCs w:val="20"/>
              </w:rPr>
            </w:pPr>
          </w:p>
        </w:tc>
        <w:tc>
          <w:tcPr>
            <w:tcW w:w="0" w:type="auto"/>
            <w:noWrap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</w:p>
        </w:tc>
      </w:tr>
    </w:tbl>
    <w:p w:rsidR="00D617AF" w:rsidRDefault="00D617AF" w:rsidP="00D617AF">
      <w:pPr>
        <w:autoSpaceDE w:val="0"/>
        <w:autoSpaceDN w:val="0"/>
        <w:adjustRightInd w:val="0"/>
        <w:ind w:left="360"/>
        <w:rPr>
          <w:rFonts w:cs="Arial"/>
          <w:color w:val="000000"/>
          <w:szCs w:val="20"/>
        </w:rPr>
      </w:pPr>
    </w:p>
    <w:p w:rsidR="00D617AF" w:rsidRDefault="00D617AF" w:rsidP="00D617AF">
      <w:pPr>
        <w:pStyle w:val="3"/>
      </w:pPr>
      <w:r>
        <w:t>Физические свойства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br w:type="textWrapping" w:clear="all"/>
        <w:t>Низшие кетоны – жидкости, легко растворимые в воде. В основном, кетоны обладают приятным запахом, напоминающим запах цветов. Как и альдегиды, кетоны кипят при более низкой температуре, чем соответствующие спирты, однако выше, чем углеводороды. Физические свойства некоторых кетонов представлены в таблице.</w:t>
      </w:r>
      <w:r>
        <w:rPr>
          <w:rFonts w:cs="Arial"/>
          <w:color w:val="000000"/>
          <w:szCs w:val="20"/>
          <w:lang w:val="ru-RU"/>
        </w:rPr>
        <w:br w:type="textWrapping" w:clear="all"/>
      </w:r>
    </w:p>
    <w:p w:rsidR="00D617AF" w:rsidRDefault="00D617AF" w:rsidP="00D617AF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  <w:lang w:val="ru-RU"/>
        </w:rPr>
      </w:pPr>
      <w:r>
        <w:rPr>
          <w:rFonts w:cs="Arial"/>
          <w:color w:val="0000FF"/>
          <w:sz w:val="20"/>
          <w:szCs w:val="20"/>
          <w:lang w:val="ru-RU"/>
        </w:rPr>
        <w:t>Таблица.</w:t>
      </w:r>
      <w:r>
        <w:rPr>
          <w:rFonts w:cs="Arial"/>
          <w:color w:val="000000"/>
          <w:sz w:val="20"/>
          <w:szCs w:val="20"/>
          <w:lang w:val="ru-RU"/>
        </w:rPr>
        <w:t xml:space="preserve"> Физические свойства некоторых кетонов</w:t>
      </w:r>
      <w:r>
        <w:rPr>
          <w:rFonts w:cs="Arial"/>
          <w:color w:val="000000"/>
          <w:sz w:val="20"/>
          <w:szCs w:val="20"/>
          <w:lang w:val="ru-RU"/>
        </w:rPr>
        <w:br w:type="textWrapping" w:clear="all"/>
      </w:r>
    </w:p>
    <w:tbl>
      <w:tblPr>
        <w:tblW w:w="0" w:type="auto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45"/>
        <w:gridCol w:w="2697"/>
        <w:gridCol w:w="921"/>
        <w:gridCol w:w="906"/>
        <w:gridCol w:w="841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Название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Формула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</w:rPr>
              <w:t>t</w:t>
            </w:r>
            <w:r>
              <w:rPr>
                <w:rFonts w:cs="Arial"/>
                <w:color w:val="000000"/>
                <w:szCs w:val="20"/>
              </w:rPr>
              <w:sym w:font="Symbol" w:char="F0B0"/>
            </w:r>
            <w:r>
              <w:rPr>
                <w:rFonts w:cs="Arial"/>
                <w:color w:val="000000"/>
                <w:szCs w:val="20"/>
                <w:lang w:val="ru-RU"/>
              </w:rPr>
              <w:t>пл.,</w:t>
            </w:r>
            <w:r>
              <w:rPr>
                <w:rFonts w:cs="Arial"/>
                <w:color w:val="000000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00"/>
                <w:szCs w:val="20"/>
              </w:rPr>
              <w:sym w:font="Symbol" w:char="F0B0"/>
            </w:r>
            <w:r>
              <w:rPr>
                <w:rFonts w:cs="Arial"/>
                <w:color w:val="00000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</w:rPr>
              <w:t>t</w:t>
            </w:r>
            <w:r>
              <w:rPr>
                <w:rFonts w:cs="Arial"/>
                <w:color w:val="000000"/>
                <w:szCs w:val="20"/>
                <w:lang w:val="ru-RU"/>
              </w:rPr>
              <w:sym w:font="Symbol" w:char="F0B0"/>
            </w:r>
            <w:r>
              <w:rPr>
                <w:rFonts w:cs="Arial"/>
                <w:color w:val="000000"/>
                <w:szCs w:val="20"/>
                <w:lang w:val="ru-RU"/>
              </w:rPr>
              <w:t>кип.,</w:t>
            </w:r>
            <w:r>
              <w:rPr>
                <w:rFonts w:cs="Arial"/>
                <w:color w:val="000000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00"/>
                <w:szCs w:val="20"/>
              </w:rPr>
              <w:sym w:font="Symbol" w:char="F0B0"/>
            </w:r>
            <w:r>
              <w:rPr>
                <w:rFonts w:cs="Arial"/>
                <w:color w:val="00000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</w:rPr>
              <w:t>d</w:t>
            </w:r>
            <w:r>
              <w:rPr>
                <w:rFonts w:cs="Arial"/>
                <w:color w:val="000000"/>
                <w:szCs w:val="20"/>
                <w:vertAlign w:val="subscript"/>
                <w:lang w:val="ru-RU"/>
              </w:rPr>
              <w:t>4</w:t>
            </w:r>
            <w:r>
              <w:rPr>
                <w:rFonts w:cs="Arial"/>
                <w:color w:val="000000"/>
                <w:szCs w:val="20"/>
                <w:vertAlign w:val="superscript"/>
                <w:lang w:val="ru-RU"/>
              </w:rPr>
              <w:t>20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Ацетон (диметилкетон)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3</w:t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noProof/>
                <w:color w:val="0000FF"/>
                <w:szCs w:val="20"/>
                <w:lang w:val="ru-RU" w:eastAsia="ru-RU"/>
              </w:rPr>
              <w:drawing>
                <wp:inline distT="0" distB="0" distL="0" distR="0">
                  <wp:extent cx="113665" cy="378460"/>
                  <wp:effectExtent l="0" t="0" r="635" b="2540"/>
                  <wp:docPr id="7" name="Рисунок 7" descr="ket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ket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</w:p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-95,35</w:t>
            </w:r>
          </w:p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</w:p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0,790</w:t>
            </w:r>
          </w:p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Метилэтилкетон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3</w:t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noProof/>
                <w:color w:val="0000FF"/>
                <w:szCs w:val="20"/>
                <w:lang w:val="ru-RU" w:eastAsia="ru-RU"/>
              </w:rPr>
              <w:drawing>
                <wp:inline distT="0" distB="0" distL="0" distR="0">
                  <wp:extent cx="113665" cy="378460"/>
                  <wp:effectExtent l="0" t="0" r="635" b="2540"/>
                  <wp:docPr id="6" name="Рисунок 6" descr="ket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ket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2</w:t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</w:p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-86,4</w:t>
            </w:r>
          </w:p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79,6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0,805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Метилпропилкетон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3</w:t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noProof/>
                <w:color w:val="0000FF"/>
                <w:szCs w:val="20"/>
                <w:lang w:val="ru-RU" w:eastAsia="ru-RU"/>
              </w:rPr>
              <w:drawing>
                <wp:inline distT="0" distB="0" distL="0" distR="0">
                  <wp:extent cx="113665" cy="378460"/>
                  <wp:effectExtent l="0" t="0" r="635" b="2540"/>
                  <wp:docPr id="5" name="Рисунок 5" descr="ket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ket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2</w:t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2</w:t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-77,8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101,7</w:t>
            </w:r>
          </w:p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0,809</w:t>
            </w:r>
          </w:p>
        </w:tc>
      </w:tr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Диэтилкетон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–</w:t>
            </w:r>
            <w:r>
              <w:rPr>
                <w:rFonts w:cs="Arial"/>
                <w:noProof/>
                <w:color w:val="0000FF"/>
                <w:szCs w:val="20"/>
                <w:lang w:val="ru-RU" w:eastAsia="ru-RU"/>
              </w:rPr>
              <w:drawing>
                <wp:inline distT="0" distB="0" distL="0" distR="0">
                  <wp:extent cx="113665" cy="378460"/>
                  <wp:effectExtent l="0" t="0" r="635" b="2540"/>
                  <wp:docPr id="4" name="Рисунок 4" descr="ket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ket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FF"/>
                <w:szCs w:val="20"/>
              </w:rPr>
              <w:t>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-42,0</w:t>
            </w:r>
          </w:p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</w:p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102,7</w:t>
            </w:r>
          </w:p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ru-RU"/>
              </w:rPr>
            </w:pPr>
            <w:r>
              <w:rPr>
                <w:rFonts w:cs="Arial"/>
                <w:color w:val="000000"/>
                <w:szCs w:val="20"/>
                <w:lang w:val="ru-RU"/>
              </w:rPr>
              <w:t>0,816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pStyle w:val="3"/>
      </w:pPr>
      <w:r>
        <w:t>Химические свойства</w:t>
      </w:r>
    </w:p>
    <w:p w:rsidR="00D617AF" w:rsidRDefault="00D617AF" w:rsidP="00D617AF">
      <w:pPr>
        <w:autoSpaceDE w:val="0"/>
        <w:autoSpaceDN w:val="0"/>
        <w:adjustRightInd w:val="0"/>
        <w:rPr>
          <w:lang w:val="ru-RU"/>
        </w:rPr>
      </w:pPr>
      <w:r>
        <w:rPr>
          <w:rFonts w:cs="Arial"/>
          <w:color w:val="000000"/>
          <w:szCs w:val="20"/>
          <w:lang w:val="ru-RU"/>
        </w:rPr>
        <w:br w:type="textWrapping" w:clear="all"/>
        <w:t>Как и альдегиды, кетоны характеризуются высокой реакционной способностью. Химическая активность альдегидов и кетонов тем выше, чем больше положительный заряд на атоме углерода карбонильной группы. Радикалы, увеличивающие этот положительный заряд, резко повышают реакционную способность альдегидов и кетонов, а радикалы, уменьшающие поло-жительный заряд, оказывают противоположное действие. В кетонах две алкильные группы являются электронодонорными, откуда становится понятным, почему кетоны менее активны в реакциях нуклеофильного присоединения по сравнению с альдегидами.</w:t>
      </w:r>
      <w:r>
        <w:rPr>
          <w:rFonts w:cs="Arial"/>
          <w:color w:val="000000"/>
          <w:szCs w:val="20"/>
          <w:lang w:val="ru-RU"/>
        </w:rPr>
        <w:br w:type="textWrapping" w:clear="all"/>
      </w:r>
      <w:r>
        <w:rPr>
          <w:lang w:val="ru-RU"/>
        </w:rPr>
        <w:t>Примеры реакций этого типа для альдегидов подробно рассмотрены ранее (см. "</w:t>
      </w:r>
      <w:hyperlink w:anchor="l3" w:history="1">
        <w:r>
          <w:rPr>
            <w:rStyle w:val="a9"/>
            <w:lang w:val="ru-RU"/>
          </w:rPr>
          <w:t>Альдегиды. Химические свойства</w:t>
        </w:r>
      </w:hyperlink>
      <w:r>
        <w:rPr>
          <w:lang w:val="ru-RU"/>
        </w:rPr>
        <w:t>"), поэтому, приводя некоторые примеры реакций нуклеофильного присоединения по карбонильной группе кетонов, уделим внимание лишь отличиям их химических свойств от альдегидов.</w:t>
      </w:r>
      <w:r>
        <w:rPr>
          <w:lang w:val="ru-RU"/>
        </w:rPr>
        <w:br w:type="textWrapping" w:clear="all"/>
      </w:r>
    </w:p>
    <w:p w:rsidR="00D617AF" w:rsidRDefault="00D617AF" w:rsidP="00D617AF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FF"/>
          <w:szCs w:val="20"/>
          <w:lang w:val="ru-RU"/>
        </w:rPr>
        <w:t>Присоединение синильной кислоты</w:t>
      </w:r>
      <w:r>
        <w:rPr>
          <w:rFonts w:cs="Arial"/>
          <w:color w:val="000000"/>
          <w:szCs w:val="20"/>
          <w:lang w:val="ru-RU"/>
        </w:rPr>
        <w:t>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4"/>
        <w:gridCol w:w="3791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color w:val="0000FF"/>
              </w:rPr>
              <w:t>R</w:t>
            </w:r>
            <w:r>
              <w:rPr>
                <w:color w:val="0000FF"/>
              </w:rPr>
              <w:br w:type="textWrapping" w:clear="all"/>
              <w:t> \</w:t>
            </w:r>
            <w:r>
              <w:rPr>
                <w:color w:val="0000FF"/>
              </w:rPr>
              <w:br w:type="textWrapping" w:clear="all"/>
              <w:t>  C=O</w:t>
            </w:r>
            <w:r>
              <w:rPr>
                <w:sz w:val="18"/>
              </w:rPr>
              <w:t>(</w:t>
            </w:r>
            <w:r>
              <w:rPr>
                <w:sz w:val="18"/>
                <w:lang w:val="ru-RU"/>
              </w:rPr>
              <w:t>кетон</w:t>
            </w:r>
            <w:r>
              <w:rPr>
                <w:sz w:val="18"/>
              </w:rPr>
              <w:t>)</w:t>
            </w:r>
            <w:r>
              <w:rPr>
                <w:color w:val="0000FF"/>
              </w:rPr>
              <w:t xml:space="preserve"> + H–</w:t>
            </w:r>
            <w:r>
              <w:rPr>
                <w:rFonts w:cs="Arial"/>
                <w:color w:val="0000FF"/>
                <w:szCs w:val="20"/>
              </w:rPr>
              <w:t xml:space="preserve"> CN  –</w:t>
            </w:r>
            <w:r>
              <w:rPr>
                <w:rFonts w:cs="Arial"/>
                <w:color w:val="0000FF"/>
                <w:szCs w:val="20"/>
                <w:vertAlign w:val="superscript"/>
              </w:rPr>
              <w:t>KCN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</w:t>
            </w:r>
            <w:r>
              <w:rPr>
                <w:color w:val="0000FF"/>
                <w:vertAlign w:val="subscript"/>
              </w:rPr>
              <w:br w:type="textWrapping" w:clear="all"/>
              <w:t> </w:t>
            </w:r>
            <w:r>
              <w:rPr>
                <w:color w:val="0000FF"/>
              </w:rPr>
              <w:t>/</w:t>
            </w:r>
            <w:r>
              <w:rPr>
                <w:color w:val="0000FF"/>
              </w:rPr>
              <w:br w:type="textWrapping" w:clear="all"/>
              <w:t>R’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OH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I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C–CN</w:t>
            </w:r>
            <w:r>
              <w:rPr>
                <w:rFonts w:cs="Arial"/>
                <w:color w:val="000000"/>
                <w:sz w:val="18"/>
                <w:szCs w:val="16"/>
              </w:rPr>
              <w:t>(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нитрил</w:t>
            </w:r>
            <w:r>
              <w:rPr>
                <w:rFonts w:cs="Arial"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Symbol" w:hAnsi="Symbol" w:cs="Arial"/>
                <w:color w:val="000000"/>
                <w:sz w:val="18"/>
                <w:szCs w:val="20"/>
              </w:rPr>
              <w:sym w:font="Symbol" w:char="F061"/>
            </w:r>
            <w:r>
              <w:rPr>
                <w:rFonts w:cs="Arial"/>
                <w:color w:val="000000"/>
                <w:sz w:val="18"/>
                <w:szCs w:val="16"/>
              </w:rPr>
              <w:t>-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оксиизомасляной</w:t>
            </w:r>
            <w:r>
              <w:rPr>
                <w:rFonts w:cs="Arial"/>
                <w:color w:val="000000"/>
                <w:sz w:val="18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кислоты</w:t>
            </w:r>
            <w:r>
              <w:rPr>
                <w:rFonts w:cs="Arial"/>
                <w:color w:val="000000"/>
                <w:sz w:val="18"/>
                <w:szCs w:val="16"/>
              </w:rPr>
              <w:t>)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 I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617AF" w:rsidRDefault="00D617AF" w:rsidP="00D617AF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FF"/>
          <w:szCs w:val="20"/>
          <w:lang w:val="ru-RU"/>
        </w:rPr>
        <w:t>Присоединение гидросульфита натрия</w:t>
      </w:r>
      <w:r>
        <w:rPr>
          <w:rFonts w:cs="Arial"/>
          <w:color w:val="000000"/>
          <w:szCs w:val="20"/>
          <w:lang w:val="ru-RU"/>
        </w:rPr>
        <w:t>.</w:t>
      </w:r>
    </w:p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1"/>
        <w:gridCol w:w="4426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P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color w:val="0000FF"/>
              </w:rPr>
              <w:t>R</w:t>
            </w:r>
            <w:r w:rsidRPr="00D617AF">
              <w:rPr>
                <w:color w:val="0000FF"/>
              </w:rPr>
              <w:br w:type="textWrapping" w:clear="all"/>
            </w:r>
            <w:r>
              <w:rPr>
                <w:color w:val="0000FF"/>
              </w:rPr>
              <w:t> </w:t>
            </w:r>
            <w:r w:rsidRPr="00D617AF">
              <w:rPr>
                <w:color w:val="0000FF"/>
              </w:rPr>
              <w:t>\</w:t>
            </w:r>
            <w:r w:rsidRPr="00D617AF">
              <w:rPr>
                <w:color w:val="0000FF"/>
              </w:rPr>
              <w:br w:type="textWrapping" w:clear="all"/>
            </w:r>
            <w:r>
              <w:rPr>
                <w:color w:val="0000FF"/>
              </w:rPr>
              <w:t>  C</w:t>
            </w:r>
            <w:r w:rsidRPr="00D617AF">
              <w:rPr>
                <w:color w:val="0000FF"/>
              </w:rPr>
              <w:t>=</w:t>
            </w:r>
            <w:r>
              <w:rPr>
                <w:color w:val="0000FF"/>
              </w:rPr>
              <w:t>O</w:t>
            </w:r>
            <w:r w:rsidRPr="00D617AF">
              <w:rPr>
                <w:sz w:val="18"/>
              </w:rPr>
              <w:t>(</w:t>
            </w:r>
            <w:r>
              <w:rPr>
                <w:sz w:val="18"/>
                <w:lang w:val="ru-RU"/>
              </w:rPr>
              <w:t>кетон</w:t>
            </w:r>
            <w:r w:rsidRPr="00D617AF">
              <w:rPr>
                <w:sz w:val="18"/>
              </w:rPr>
              <w:t>)</w:t>
            </w:r>
            <w:r w:rsidRPr="00D617AF">
              <w:rPr>
                <w:color w:val="0000FF"/>
              </w:rPr>
              <w:t xml:space="preserve"> + </w:t>
            </w:r>
            <w:r>
              <w:rPr>
                <w:color w:val="0000FF"/>
              </w:rPr>
              <w:t>H</w:t>
            </w:r>
            <w:r>
              <w:rPr>
                <w:rFonts w:cs="Arial"/>
                <w:color w:val="0000FF"/>
                <w:szCs w:val="20"/>
              </w:rPr>
              <w:t>SO</w:t>
            </w:r>
            <w:r w:rsidRPr="00D617AF"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Na</w:t>
            </w:r>
            <w:r w:rsidRPr="00D617AF">
              <w:rPr>
                <w:rFonts w:cs="Arial"/>
                <w:color w:val="0000FF"/>
                <w:szCs w:val="20"/>
              </w:rPr>
              <w:t xml:space="preserve"> 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 w:rsidRPr="00D617AF">
              <w:rPr>
                <w:rFonts w:cs="Arial"/>
                <w:color w:val="0000FF"/>
                <w:szCs w:val="20"/>
              </w:rPr>
              <w:t xml:space="preserve"> </w:t>
            </w:r>
            <w:r>
              <w:rPr>
                <w:rFonts w:cs="Arial"/>
                <w:color w:val="0000FF"/>
                <w:szCs w:val="20"/>
              </w:rPr>
              <w:t>R</w:t>
            </w:r>
            <w:r w:rsidRPr="00D617AF">
              <w:rPr>
                <w:rFonts w:cs="Arial"/>
                <w:color w:val="0000FF"/>
                <w:szCs w:val="20"/>
              </w:rPr>
              <w:t>–</w:t>
            </w:r>
            <w:r w:rsidRPr="00D617AF">
              <w:rPr>
                <w:color w:val="0000FF"/>
                <w:vertAlign w:val="subscript"/>
              </w:rPr>
              <w:br w:type="textWrapping" w:clear="all"/>
            </w:r>
            <w:r>
              <w:rPr>
                <w:color w:val="0000FF"/>
                <w:vertAlign w:val="subscript"/>
              </w:rPr>
              <w:t> </w:t>
            </w:r>
            <w:r w:rsidRPr="00D617AF">
              <w:rPr>
                <w:color w:val="0000FF"/>
              </w:rPr>
              <w:t>/</w:t>
            </w:r>
            <w:r w:rsidRPr="00D617AF">
              <w:rPr>
                <w:color w:val="0000FF"/>
              </w:rPr>
              <w:br w:type="textWrapping" w:clear="all"/>
            </w:r>
            <w:r>
              <w:rPr>
                <w:color w:val="0000FF"/>
              </w:rPr>
              <w:t>R</w:t>
            </w:r>
            <w:r w:rsidRPr="00D617AF">
              <w:rPr>
                <w:color w:val="0000FF"/>
              </w:rPr>
              <w:t>’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</w:rPr>
              <w:t>OH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 I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C</w:t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Cs w:val="20"/>
              </w:rPr>
              <w:t>SO</w:t>
            </w:r>
            <w:r>
              <w:rPr>
                <w:rFonts w:cs="Arial"/>
                <w:color w:val="0000FF"/>
                <w:szCs w:val="20"/>
                <w:vertAlign w:val="subscript"/>
                <w:lang w:val="ru-RU"/>
              </w:rPr>
              <w:t>3</w:t>
            </w:r>
            <w:r>
              <w:rPr>
                <w:rFonts w:cs="Arial"/>
                <w:color w:val="0000FF"/>
                <w:szCs w:val="20"/>
              </w:rPr>
              <w:t>Na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(гидросульфитное</w:t>
            </w:r>
            <w:r>
              <w:rPr>
                <w:rFonts w:cs="Arial"/>
                <w:color w:val="0000FF"/>
                <w:szCs w:val="20"/>
              </w:rPr>
              <w:t> 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производное</w:t>
            </w:r>
            <w:r>
              <w:rPr>
                <w:rFonts w:cs="Arial"/>
                <w:color w:val="0000FF"/>
                <w:szCs w:val="20"/>
                <w:lang w:val="ru-RU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кетона)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00"/>
                <w:sz w:val="18"/>
                <w:szCs w:val="20"/>
              </w:rPr>
              <w:t> </w:t>
            </w:r>
            <w:r>
              <w:rPr>
                <w:rFonts w:cs="Arial"/>
                <w:color w:val="0000FF"/>
                <w:szCs w:val="20"/>
              </w:rPr>
              <w:t>I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R</w:t>
            </w:r>
            <w:r>
              <w:rPr>
                <w:rFonts w:cs="Arial"/>
                <w:color w:val="0000FF"/>
                <w:szCs w:val="20"/>
                <w:lang w:val="ru-RU"/>
              </w:rPr>
              <w:t>’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pStyle w:val="a5"/>
        <w:rPr>
          <w:lang w:val="ru-RU"/>
        </w:rPr>
      </w:pPr>
      <w:r>
        <w:rPr>
          <w:lang w:val="ru-RU"/>
        </w:rPr>
        <w:t xml:space="preserve">Следует отметить, что в реакцию с гидросульфитом натрия вступают только метилкетоны, т. е. кетоны, имеющие группировку </w:t>
      </w:r>
      <w:r>
        <w:rPr>
          <w:color w:val="0000FF"/>
        </w:rPr>
        <w:t>CH</w:t>
      </w:r>
      <w:r>
        <w:rPr>
          <w:color w:val="0000FF"/>
          <w:vertAlign w:val="subscript"/>
          <w:lang w:val="ru-RU"/>
        </w:rPr>
        <w:t>3</w:t>
      </w:r>
      <w:r>
        <w:rPr>
          <w:lang w:val="ru-RU"/>
        </w:rPr>
        <w:t>.</w:t>
      </w:r>
      <w:r>
        <w:rPr>
          <w:lang w:val="ru-RU"/>
        </w:rPr>
        <w:br w:type="textWrapping" w:clear="all"/>
      </w:r>
    </w:p>
    <w:p w:rsidR="00D617AF" w:rsidRDefault="00D617AF" w:rsidP="00D617AF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По сравнению с альдегидами для кетонов не характерны реакции со спиртами.</w:t>
      </w:r>
      <w:r>
        <w:rPr>
          <w:rFonts w:cs="Arial"/>
          <w:color w:val="000000"/>
          <w:szCs w:val="20"/>
          <w:lang w:val="ru-RU"/>
        </w:rPr>
        <w:br w:type="textWrapping" w:clear="all"/>
      </w:r>
    </w:p>
    <w:p w:rsidR="00D617AF" w:rsidRDefault="00D617AF" w:rsidP="00D617AF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FF"/>
          <w:szCs w:val="20"/>
          <w:lang w:val="ru-RU"/>
        </w:rPr>
        <w:t>Присоединение водорода</w:t>
      </w:r>
      <w:r>
        <w:rPr>
          <w:rFonts w:cs="Arial"/>
          <w:color w:val="000000"/>
          <w:szCs w:val="20"/>
          <w:lang w:val="ru-RU"/>
        </w:rPr>
        <w:t>. Присоединение водорода к кетонам приводит к образованию вторичных спиртов.</w:t>
      </w:r>
    </w:p>
    <w:p w:rsidR="00D617AF" w:rsidRDefault="00D617AF" w:rsidP="00D617AF">
      <w:pPr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9"/>
        <w:gridCol w:w="2516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color w:val="0000FF"/>
              </w:rPr>
              <w:t>R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 </w:t>
            </w:r>
            <w:r>
              <w:rPr>
                <w:color w:val="0000FF"/>
                <w:lang w:val="ru-RU"/>
              </w:rPr>
              <w:t>\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  C</w:t>
            </w:r>
            <w:r>
              <w:rPr>
                <w:color w:val="0000FF"/>
                <w:lang w:val="ru-RU"/>
              </w:rPr>
              <w:t>=</w:t>
            </w:r>
            <w:r>
              <w:rPr>
                <w:color w:val="0000FF"/>
              </w:rPr>
              <w:t>O</w:t>
            </w:r>
            <w:r>
              <w:rPr>
                <w:sz w:val="18"/>
                <w:lang w:val="ru-RU"/>
              </w:rPr>
              <w:t>(кетон)</w:t>
            </w:r>
            <w:r>
              <w:rPr>
                <w:color w:val="0000FF"/>
                <w:lang w:val="ru-RU"/>
              </w:rPr>
              <w:t xml:space="preserve"> + </w:t>
            </w:r>
            <w:r>
              <w:rPr>
                <w:color w:val="0000FF"/>
              </w:rPr>
              <w:t>H</w:t>
            </w:r>
            <w:r>
              <w:rPr>
                <w:color w:val="0000FF"/>
                <w:vertAlign w:val="subscript"/>
                <w:lang w:val="ru-RU"/>
              </w:rPr>
              <w:t>2</w:t>
            </w:r>
            <w:r>
              <w:rPr>
                <w:rFonts w:cs="Arial"/>
                <w:color w:val="0000FF"/>
                <w:szCs w:val="20"/>
              </w:rPr>
              <w:t>  </w:t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Cs w:val="20"/>
                <w:vertAlign w:val="superscript"/>
              </w:rPr>
              <w:t>Ni</w:t>
            </w:r>
            <w:r>
              <w:rPr>
                <w:rFonts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>  </w:t>
            </w:r>
            <w:r>
              <w:rPr>
                <w:color w:val="0000FF"/>
                <w:vertAlign w:val="subscript"/>
                <w:lang w:val="ru-RU"/>
              </w:rPr>
              <w:br w:type="textWrapping" w:clear="all"/>
            </w:r>
            <w:r>
              <w:rPr>
                <w:color w:val="0000FF"/>
                <w:vertAlign w:val="subscript"/>
              </w:rPr>
              <w:t> 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R</w:t>
            </w:r>
            <w:r>
              <w:rPr>
                <w:color w:val="0000FF"/>
                <w:lang w:val="ru-RU"/>
              </w:rPr>
              <w:t>’</w:t>
            </w:r>
          </w:p>
        </w:tc>
        <w:tc>
          <w:tcPr>
            <w:tcW w:w="0" w:type="auto"/>
            <w:noWrap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color w:val="0000FF"/>
              </w:rPr>
              <w:t>R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 </w:t>
            </w:r>
            <w:r>
              <w:rPr>
                <w:color w:val="0000FF"/>
                <w:lang w:val="ru-RU"/>
              </w:rPr>
              <w:t>\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  </w:t>
            </w: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Cs w:val="20"/>
              </w:rPr>
              <w:t>OH</w:t>
            </w:r>
            <w:r>
              <w:rPr>
                <w:rFonts w:cs="Arial"/>
                <w:color w:val="000000"/>
                <w:sz w:val="18"/>
                <w:szCs w:val="20"/>
                <w:lang w:val="ru-RU"/>
              </w:rPr>
              <w:t>(вторичный спирт)</w:t>
            </w:r>
            <w:r>
              <w:rPr>
                <w:color w:val="0000FF"/>
                <w:vertAlign w:val="subscript"/>
                <w:lang w:val="ru-RU"/>
              </w:rPr>
              <w:t xml:space="preserve"> </w:t>
            </w:r>
            <w:r>
              <w:rPr>
                <w:color w:val="0000FF"/>
                <w:vertAlign w:val="subscript"/>
                <w:lang w:val="ru-RU"/>
              </w:rPr>
              <w:br w:type="textWrapping" w:clear="all"/>
            </w:r>
            <w:r>
              <w:rPr>
                <w:color w:val="0000FF"/>
                <w:vertAlign w:val="subscript"/>
              </w:rPr>
              <w:t> </w:t>
            </w:r>
            <w:r>
              <w:rPr>
                <w:color w:val="0000FF"/>
                <w:lang w:val="ru-RU"/>
              </w:rPr>
              <w:t>/</w:t>
            </w:r>
            <w:r>
              <w:rPr>
                <w:color w:val="0000FF"/>
                <w:lang w:val="ru-RU"/>
              </w:rPr>
              <w:br w:type="textWrapping" w:clear="all"/>
            </w:r>
            <w:r>
              <w:rPr>
                <w:color w:val="0000FF"/>
              </w:rPr>
              <w:t>R</w:t>
            </w:r>
            <w:r>
              <w:rPr>
                <w:color w:val="0000FF"/>
                <w:lang w:val="ru-RU"/>
              </w:rPr>
              <w:t>’</w:t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</w:p>
    <w:p w:rsidR="00D617AF" w:rsidRDefault="00D617AF" w:rsidP="00D617AF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lastRenderedPageBreak/>
        <w:t>Кетоны окисляются значительно труднее, чем альдегиды. Кислород воздуха и слабые окислители не окисляют кетоны. Кетоны не дают реакции "серебряного зеркала" и не реагируют с гидроксидом меди (</w:t>
      </w:r>
      <w:r>
        <w:rPr>
          <w:rFonts w:cs="Arial"/>
          <w:color w:val="000000"/>
          <w:szCs w:val="20"/>
        </w:rPr>
        <w:t>II</w:t>
      </w:r>
      <w:r>
        <w:rPr>
          <w:rFonts w:cs="Arial"/>
          <w:color w:val="000000"/>
          <w:szCs w:val="20"/>
          <w:lang w:val="ru-RU"/>
        </w:rPr>
        <w:t>). При действии сильных окислителей в жестких условиях углеродная цепь молекулы кетона разрушается рядом с карбонильной группой и образуются кислоты (иногда кетоны в зависимости от строения исходного кетона) с меньшим числом атомов углерода.</w:t>
      </w:r>
    </w:p>
    <w:p w:rsidR="00D617AF" w:rsidRP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2612"/>
        <w:gridCol w:w="2165"/>
      </w:tblGrid>
      <w:tr w:rsidR="00D617AF" w:rsidTr="008858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noProof/>
                <w:color w:val="000000"/>
                <w:szCs w:val="20"/>
                <w:lang w:val="ru-RU" w:eastAsia="ru-RU"/>
              </w:rPr>
              <w:drawing>
                <wp:inline distT="0" distB="0" distL="0" distR="0">
                  <wp:extent cx="1349375" cy="712470"/>
                  <wp:effectExtent l="0" t="0" r="3175" b="0"/>
                  <wp:docPr id="3" name="Рисунок 3" descr="ket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ket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noProof/>
                <w:color w:val="000000"/>
                <w:szCs w:val="20"/>
                <w:lang w:val="ru-RU" w:eastAsia="ru-RU"/>
              </w:rPr>
              <w:drawing>
                <wp:inline distT="0" distB="0" distL="0" distR="0">
                  <wp:extent cx="1658620" cy="1374775"/>
                  <wp:effectExtent l="0" t="0" r="0" b="0"/>
                  <wp:docPr id="2" name="Рисунок 2" descr="ket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ket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137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617AF" w:rsidRDefault="00D617AF" w:rsidP="008858F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noProof/>
                <w:color w:val="000000"/>
                <w:szCs w:val="20"/>
                <w:lang w:val="ru-RU" w:eastAsia="ru-RU"/>
              </w:rPr>
              <w:drawing>
                <wp:inline distT="0" distB="0" distL="0" distR="0">
                  <wp:extent cx="1374775" cy="1349375"/>
                  <wp:effectExtent l="0" t="0" r="0" b="3175"/>
                  <wp:docPr id="1" name="Рисунок 1" descr="..\..\..\..\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..\..\..\..\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17AF" w:rsidRDefault="00D617AF" w:rsidP="00D617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617AF" w:rsidRDefault="00D617AF" w:rsidP="00D617AF">
      <w:pPr>
        <w:pStyle w:val="4"/>
      </w:pPr>
      <w:r>
        <w:t>Применение</w:t>
      </w:r>
    </w:p>
    <w:p w:rsidR="00D617AF" w:rsidRDefault="00D617AF" w:rsidP="00D617AF">
      <w:pPr>
        <w:pStyle w:val="a7"/>
      </w:pPr>
      <w:r>
        <w:br w:type="textWrapping" w:clear="all"/>
        <w:t>Наиболее широкое промышленное применение имеет простейший представитель кетонов – ацетон. Ацетон является ценным растворителем, использующимся в лакокрасочной промышленности, в производстве искусственного шелка, кинопленки,бездымного пороха. Он служит также исходным сырьем при производстве метакриловой кислоты, метилметакрилата (производство небьющегося органического стекла), метилизобутилкетона и др.</w:t>
      </w:r>
    </w:p>
    <w:p w:rsidR="00D617AF" w:rsidRDefault="00D617AF" w:rsidP="00D617AF">
      <w:pPr>
        <w:rPr>
          <w:lang w:val="ru-RU"/>
        </w:rPr>
      </w:pPr>
    </w:p>
    <w:p w:rsidR="004D52E5" w:rsidRPr="00D617AF" w:rsidRDefault="004D52E5">
      <w:pPr>
        <w:rPr>
          <w:lang w:val="ru-RU"/>
        </w:rPr>
      </w:pPr>
      <w:bookmarkStart w:id="3" w:name="_GoBack"/>
      <w:bookmarkEnd w:id="3"/>
    </w:p>
    <w:sectPr w:rsidR="004D52E5" w:rsidRPr="00D6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Cyr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ug Workaroun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D46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123D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7EEC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F428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16020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72C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0C3C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287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461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BE23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413F8"/>
    <w:multiLevelType w:val="hybridMultilevel"/>
    <w:tmpl w:val="C8EA5096"/>
    <w:lvl w:ilvl="0" w:tplc="F1166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8AB491C"/>
    <w:multiLevelType w:val="hybridMultilevel"/>
    <w:tmpl w:val="B3AA2F06"/>
    <w:lvl w:ilvl="0" w:tplc="F1166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CE5B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0E840E54"/>
    <w:multiLevelType w:val="hybridMultilevel"/>
    <w:tmpl w:val="AAC0F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A732B5"/>
    <w:multiLevelType w:val="hybridMultilevel"/>
    <w:tmpl w:val="56C41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9154C1"/>
    <w:multiLevelType w:val="hybridMultilevel"/>
    <w:tmpl w:val="8FE847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23D2AAF"/>
    <w:multiLevelType w:val="hybridMultilevel"/>
    <w:tmpl w:val="2B360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DD33AB"/>
    <w:multiLevelType w:val="hybridMultilevel"/>
    <w:tmpl w:val="BE7884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5D4788"/>
    <w:multiLevelType w:val="hybridMultilevel"/>
    <w:tmpl w:val="BF548E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3B975EEA"/>
    <w:multiLevelType w:val="hybridMultilevel"/>
    <w:tmpl w:val="77E638FC"/>
    <w:lvl w:ilvl="0" w:tplc="F1166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3BB28AF"/>
    <w:multiLevelType w:val="hybridMultilevel"/>
    <w:tmpl w:val="EFC4E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D11F12"/>
    <w:multiLevelType w:val="hybridMultilevel"/>
    <w:tmpl w:val="653417A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DEC1AE9"/>
    <w:multiLevelType w:val="hybridMultilevel"/>
    <w:tmpl w:val="4A24D688"/>
    <w:lvl w:ilvl="0" w:tplc="9EE4F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5AA1DC5"/>
    <w:multiLevelType w:val="hybridMultilevel"/>
    <w:tmpl w:val="E2F69DB8"/>
    <w:lvl w:ilvl="0" w:tplc="CCCE855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56110ADB"/>
    <w:multiLevelType w:val="hybridMultilevel"/>
    <w:tmpl w:val="5A888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BB246C"/>
    <w:multiLevelType w:val="hybridMultilevel"/>
    <w:tmpl w:val="98965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282EC4"/>
    <w:multiLevelType w:val="hybridMultilevel"/>
    <w:tmpl w:val="DFD80BA4"/>
    <w:lvl w:ilvl="0" w:tplc="F1166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4E733C4"/>
    <w:multiLevelType w:val="hybridMultilevel"/>
    <w:tmpl w:val="BA14131A"/>
    <w:lvl w:ilvl="0" w:tplc="0ECC2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CAA60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DAE7F13"/>
    <w:multiLevelType w:val="hybridMultilevel"/>
    <w:tmpl w:val="9A64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627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73263B"/>
    <w:multiLevelType w:val="singleLevel"/>
    <w:tmpl w:val="9558F708"/>
    <w:lvl w:ilvl="0">
      <w:start w:val="1"/>
      <w:numFmt w:val="bullet"/>
      <w:lvlText w:val="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</w:abstractNum>
  <w:abstractNum w:abstractNumId="29">
    <w:nsid w:val="7EB65BF1"/>
    <w:multiLevelType w:val="hybridMultilevel"/>
    <w:tmpl w:val="D54C66A8"/>
    <w:lvl w:ilvl="0" w:tplc="F1166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FAD6E84"/>
    <w:multiLevelType w:val="hybridMultilevel"/>
    <w:tmpl w:val="23782882"/>
    <w:lvl w:ilvl="0" w:tplc="24CAA60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12"/>
  </w:num>
  <w:num w:numId="14">
    <w:abstractNumId w:val="21"/>
  </w:num>
  <w:num w:numId="15">
    <w:abstractNumId w:val="19"/>
  </w:num>
  <w:num w:numId="16">
    <w:abstractNumId w:val="13"/>
  </w:num>
  <w:num w:numId="17">
    <w:abstractNumId w:val="16"/>
  </w:num>
  <w:num w:numId="18">
    <w:abstractNumId w:val="23"/>
  </w:num>
  <w:num w:numId="19">
    <w:abstractNumId w:val="15"/>
  </w:num>
  <w:num w:numId="20">
    <w:abstractNumId w:val="20"/>
  </w:num>
  <w:num w:numId="21">
    <w:abstractNumId w:val="11"/>
  </w:num>
  <w:num w:numId="22">
    <w:abstractNumId w:val="10"/>
  </w:num>
  <w:num w:numId="23">
    <w:abstractNumId w:val="29"/>
  </w:num>
  <w:num w:numId="24">
    <w:abstractNumId w:val="25"/>
  </w:num>
  <w:num w:numId="25">
    <w:abstractNumId w:val="27"/>
  </w:num>
  <w:num w:numId="26">
    <w:abstractNumId w:val="18"/>
  </w:num>
  <w:num w:numId="27">
    <w:abstractNumId w:val="14"/>
  </w:num>
  <w:num w:numId="28">
    <w:abstractNumId w:val="26"/>
  </w:num>
  <w:num w:numId="29">
    <w:abstractNumId w:val="3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AF"/>
    <w:rsid w:val="004D52E5"/>
    <w:rsid w:val="00D6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AF"/>
    <w:pPr>
      <w:keepLines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D617AF"/>
    <w:pPr>
      <w:keepNext/>
      <w:jc w:val="center"/>
      <w:outlineLvl w:val="0"/>
    </w:pPr>
    <w:rPr>
      <w:rFonts w:cs="Arial"/>
      <w:b/>
      <w:bCs/>
      <w:color w:val="993300"/>
      <w:sz w:val="28"/>
      <w:szCs w:val="32"/>
      <w:lang w:val="ru-RU"/>
    </w:rPr>
  </w:style>
  <w:style w:type="paragraph" w:styleId="2">
    <w:name w:val="heading 2"/>
    <w:basedOn w:val="a"/>
    <w:next w:val="a"/>
    <w:link w:val="20"/>
    <w:qFormat/>
    <w:rsid w:val="00D617AF"/>
    <w:pPr>
      <w:keepNext/>
      <w:jc w:val="center"/>
      <w:outlineLvl w:val="1"/>
    </w:pPr>
    <w:rPr>
      <w:rFonts w:cs="Arial"/>
      <w:bCs/>
      <w:iCs/>
      <w:color w:val="800080"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D617AF"/>
    <w:pPr>
      <w:keepNext/>
      <w:jc w:val="center"/>
      <w:outlineLvl w:val="2"/>
    </w:pPr>
    <w:rPr>
      <w:rFonts w:cs="Arial"/>
      <w:b/>
      <w:bCs/>
      <w:color w:val="008000"/>
      <w:szCs w:val="26"/>
      <w:lang w:val="ru-RU"/>
    </w:rPr>
  </w:style>
  <w:style w:type="paragraph" w:styleId="4">
    <w:name w:val="heading 4"/>
    <w:basedOn w:val="a"/>
    <w:next w:val="a"/>
    <w:link w:val="40"/>
    <w:qFormat/>
    <w:rsid w:val="00D617AF"/>
    <w:pPr>
      <w:keepNext/>
      <w:jc w:val="center"/>
      <w:outlineLvl w:val="3"/>
    </w:pPr>
    <w:rPr>
      <w:bCs/>
      <w:color w:val="FF000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7AF"/>
    <w:rPr>
      <w:rFonts w:ascii="Arial" w:eastAsia="Times New Roman" w:hAnsi="Arial" w:cs="Arial"/>
      <w:b/>
      <w:bCs/>
      <w:color w:val="993300"/>
      <w:sz w:val="28"/>
      <w:szCs w:val="32"/>
    </w:rPr>
  </w:style>
  <w:style w:type="character" w:customStyle="1" w:styleId="20">
    <w:name w:val="Заголовок 2 Знак"/>
    <w:basedOn w:val="a0"/>
    <w:link w:val="2"/>
    <w:rsid w:val="00D617AF"/>
    <w:rPr>
      <w:rFonts w:ascii="Arial" w:eastAsia="Times New Roman" w:hAnsi="Arial" w:cs="Arial"/>
      <w:bCs/>
      <w:iCs/>
      <w:color w:val="800080"/>
      <w:sz w:val="28"/>
      <w:szCs w:val="28"/>
    </w:rPr>
  </w:style>
  <w:style w:type="character" w:customStyle="1" w:styleId="30">
    <w:name w:val="Заголовок 3 Знак"/>
    <w:basedOn w:val="a0"/>
    <w:link w:val="3"/>
    <w:rsid w:val="00D617AF"/>
    <w:rPr>
      <w:rFonts w:ascii="Arial" w:eastAsia="Times New Roman" w:hAnsi="Arial" w:cs="Arial"/>
      <w:b/>
      <w:bCs/>
      <w:color w:val="008000"/>
      <w:sz w:val="24"/>
      <w:szCs w:val="26"/>
    </w:rPr>
  </w:style>
  <w:style w:type="character" w:customStyle="1" w:styleId="40">
    <w:name w:val="Заголовок 4 Знак"/>
    <w:basedOn w:val="a0"/>
    <w:link w:val="4"/>
    <w:rsid w:val="00D617AF"/>
    <w:rPr>
      <w:rFonts w:ascii="Arial" w:eastAsia="Times New Roman" w:hAnsi="Arial" w:cs="Times New Roman"/>
      <w:bCs/>
      <w:color w:val="FF0000"/>
      <w:sz w:val="24"/>
      <w:szCs w:val="28"/>
    </w:rPr>
  </w:style>
  <w:style w:type="paragraph" w:styleId="a3">
    <w:name w:val="header"/>
    <w:basedOn w:val="a"/>
    <w:link w:val="a4"/>
    <w:semiHidden/>
    <w:rsid w:val="00D617AF"/>
    <w:pPr>
      <w:jc w:val="center"/>
    </w:pPr>
    <w:rPr>
      <w:b/>
      <w:color w:val="993300"/>
      <w:sz w:val="32"/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D617AF"/>
    <w:rPr>
      <w:rFonts w:ascii="Arial" w:eastAsia="Times New Roman" w:hAnsi="Arial" w:cs="Times New Roman"/>
      <w:b/>
      <w:color w:val="993300"/>
      <w:sz w:val="32"/>
      <w:szCs w:val="24"/>
    </w:rPr>
  </w:style>
  <w:style w:type="paragraph" w:styleId="a5">
    <w:name w:val="Body Text Indent"/>
    <w:basedOn w:val="a"/>
    <w:link w:val="a6"/>
    <w:semiHidden/>
    <w:rsid w:val="00D617AF"/>
    <w:pPr>
      <w:ind w:left="360"/>
    </w:pPr>
  </w:style>
  <w:style w:type="character" w:customStyle="1" w:styleId="a6">
    <w:name w:val="Основной текст с отступом Знак"/>
    <w:basedOn w:val="a0"/>
    <w:link w:val="a5"/>
    <w:semiHidden/>
    <w:rsid w:val="00D617AF"/>
    <w:rPr>
      <w:rFonts w:ascii="Arial" w:eastAsia="Times New Roman" w:hAnsi="Arial" w:cs="Times New Roman"/>
      <w:sz w:val="24"/>
      <w:szCs w:val="24"/>
      <w:lang w:val="en-US"/>
    </w:rPr>
  </w:style>
  <w:style w:type="paragraph" w:styleId="a7">
    <w:name w:val="Body Text"/>
    <w:basedOn w:val="a"/>
    <w:link w:val="a8"/>
    <w:semiHidden/>
    <w:rsid w:val="00D617AF"/>
    <w:pPr>
      <w:autoSpaceDE w:val="0"/>
      <w:autoSpaceDN w:val="0"/>
      <w:adjustRightInd w:val="0"/>
    </w:pPr>
    <w:rPr>
      <w:rFonts w:cs="Arial"/>
      <w:color w:val="000000"/>
      <w:szCs w:val="20"/>
      <w:lang w:val="ru-RU"/>
    </w:rPr>
  </w:style>
  <w:style w:type="character" w:customStyle="1" w:styleId="a8">
    <w:name w:val="Основной текст Знак"/>
    <w:basedOn w:val="a0"/>
    <w:link w:val="a7"/>
    <w:semiHidden/>
    <w:rsid w:val="00D617AF"/>
    <w:rPr>
      <w:rFonts w:ascii="Arial" w:eastAsia="Times New Roman" w:hAnsi="Arial" w:cs="Arial"/>
      <w:color w:val="000000"/>
      <w:sz w:val="24"/>
      <w:szCs w:val="20"/>
    </w:rPr>
  </w:style>
  <w:style w:type="paragraph" w:styleId="21">
    <w:name w:val="Body Text Indent 2"/>
    <w:basedOn w:val="a"/>
    <w:link w:val="22"/>
    <w:semiHidden/>
    <w:rsid w:val="00D617AF"/>
    <w:pPr>
      <w:autoSpaceDE w:val="0"/>
      <w:autoSpaceDN w:val="0"/>
      <w:adjustRightInd w:val="0"/>
      <w:ind w:left="360"/>
    </w:pPr>
    <w:rPr>
      <w:rFonts w:cs="Arial"/>
      <w:color w:val="000000"/>
      <w:szCs w:val="20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D617AF"/>
    <w:rPr>
      <w:rFonts w:ascii="Arial" w:eastAsia="Times New Roman" w:hAnsi="Arial" w:cs="Arial"/>
      <w:color w:val="000000"/>
      <w:sz w:val="24"/>
      <w:szCs w:val="20"/>
    </w:rPr>
  </w:style>
  <w:style w:type="character" w:styleId="a9">
    <w:name w:val="Hyperlink"/>
    <w:basedOn w:val="a0"/>
    <w:semiHidden/>
    <w:rsid w:val="00D617AF"/>
    <w:rPr>
      <w:color w:val="0000FF"/>
      <w:u w:val="single"/>
    </w:rPr>
  </w:style>
  <w:style w:type="paragraph" w:styleId="23">
    <w:name w:val="Body Text 2"/>
    <w:basedOn w:val="a"/>
    <w:link w:val="24"/>
    <w:semiHidden/>
    <w:rsid w:val="00D617AF"/>
    <w:pPr>
      <w:autoSpaceDE w:val="0"/>
      <w:autoSpaceDN w:val="0"/>
      <w:adjustRightInd w:val="0"/>
      <w:jc w:val="right"/>
    </w:pPr>
    <w:rPr>
      <w:rFonts w:cs="Arial"/>
      <w:color w:val="0000FF"/>
      <w:sz w:val="20"/>
      <w:szCs w:val="20"/>
    </w:rPr>
  </w:style>
  <w:style w:type="character" w:customStyle="1" w:styleId="24">
    <w:name w:val="Основной текст 2 Знак"/>
    <w:basedOn w:val="a0"/>
    <w:link w:val="23"/>
    <w:semiHidden/>
    <w:rsid w:val="00D617AF"/>
    <w:rPr>
      <w:rFonts w:ascii="Arial" w:eastAsia="Times New Roman" w:hAnsi="Arial" w:cs="Arial"/>
      <w:color w:val="0000FF"/>
      <w:sz w:val="20"/>
      <w:szCs w:val="20"/>
      <w:lang w:val="en-US"/>
    </w:rPr>
  </w:style>
  <w:style w:type="paragraph" w:styleId="31">
    <w:name w:val="Body Text 3"/>
    <w:basedOn w:val="a"/>
    <w:link w:val="32"/>
    <w:semiHidden/>
    <w:rsid w:val="00D617AF"/>
    <w:pPr>
      <w:autoSpaceDE w:val="0"/>
      <w:autoSpaceDN w:val="0"/>
      <w:adjustRightInd w:val="0"/>
      <w:jc w:val="right"/>
    </w:pPr>
    <w:rPr>
      <w:rFonts w:cs="Arial"/>
      <w:color w:val="0000FF"/>
      <w:szCs w:val="20"/>
    </w:rPr>
  </w:style>
  <w:style w:type="character" w:customStyle="1" w:styleId="32">
    <w:name w:val="Основной текст 3 Знак"/>
    <w:basedOn w:val="a0"/>
    <w:link w:val="31"/>
    <w:semiHidden/>
    <w:rsid w:val="00D617AF"/>
    <w:rPr>
      <w:rFonts w:ascii="Arial" w:eastAsia="Times New Roman" w:hAnsi="Arial" w:cs="Arial"/>
      <w:color w:val="0000FF"/>
      <w:sz w:val="24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617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17A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AF"/>
    <w:pPr>
      <w:keepLines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D617AF"/>
    <w:pPr>
      <w:keepNext/>
      <w:jc w:val="center"/>
      <w:outlineLvl w:val="0"/>
    </w:pPr>
    <w:rPr>
      <w:rFonts w:cs="Arial"/>
      <w:b/>
      <w:bCs/>
      <w:color w:val="993300"/>
      <w:sz w:val="28"/>
      <w:szCs w:val="32"/>
      <w:lang w:val="ru-RU"/>
    </w:rPr>
  </w:style>
  <w:style w:type="paragraph" w:styleId="2">
    <w:name w:val="heading 2"/>
    <w:basedOn w:val="a"/>
    <w:next w:val="a"/>
    <w:link w:val="20"/>
    <w:qFormat/>
    <w:rsid w:val="00D617AF"/>
    <w:pPr>
      <w:keepNext/>
      <w:jc w:val="center"/>
      <w:outlineLvl w:val="1"/>
    </w:pPr>
    <w:rPr>
      <w:rFonts w:cs="Arial"/>
      <w:bCs/>
      <w:iCs/>
      <w:color w:val="800080"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D617AF"/>
    <w:pPr>
      <w:keepNext/>
      <w:jc w:val="center"/>
      <w:outlineLvl w:val="2"/>
    </w:pPr>
    <w:rPr>
      <w:rFonts w:cs="Arial"/>
      <w:b/>
      <w:bCs/>
      <w:color w:val="008000"/>
      <w:szCs w:val="26"/>
      <w:lang w:val="ru-RU"/>
    </w:rPr>
  </w:style>
  <w:style w:type="paragraph" w:styleId="4">
    <w:name w:val="heading 4"/>
    <w:basedOn w:val="a"/>
    <w:next w:val="a"/>
    <w:link w:val="40"/>
    <w:qFormat/>
    <w:rsid w:val="00D617AF"/>
    <w:pPr>
      <w:keepNext/>
      <w:jc w:val="center"/>
      <w:outlineLvl w:val="3"/>
    </w:pPr>
    <w:rPr>
      <w:bCs/>
      <w:color w:val="FF000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7AF"/>
    <w:rPr>
      <w:rFonts w:ascii="Arial" w:eastAsia="Times New Roman" w:hAnsi="Arial" w:cs="Arial"/>
      <w:b/>
      <w:bCs/>
      <w:color w:val="993300"/>
      <w:sz w:val="28"/>
      <w:szCs w:val="32"/>
    </w:rPr>
  </w:style>
  <w:style w:type="character" w:customStyle="1" w:styleId="20">
    <w:name w:val="Заголовок 2 Знак"/>
    <w:basedOn w:val="a0"/>
    <w:link w:val="2"/>
    <w:rsid w:val="00D617AF"/>
    <w:rPr>
      <w:rFonts w:ascii="Arial" w:eastAsia="Times New Roman" w:hAnsi="Arial" w:cs="Arial"/>
      <w:bCs/>
      <w:iCs/>
      <w:color w:val="800080"/>
      <w:sz w:val="28"/>
      <w:szCs w:val="28"/>
    </w:rPr>
  </w:style>
  <w:style w:type="character" w:customStyle="1" w:styleId="30">
    <w:name w:val="Заголовок 3 Знак"/>
    <w:basedOn w:val="a0"/>
    <w:link w:val="3"/>
    <w:rsid w:val="00D617AF"/>
    <w:rPr>
      <w:rFonts w:ascii="Arial" w:eastAsia="Times New Roman" w:hAnsi="Arial" w:cs="Arial"/>
      <w:b/>
      <w:bCs/>
      <w:color w:val="008000"/>
      <w:sz w:val="24"/>
      <w:szCs w:val="26"/>
    </w:rPr>
  </w:style>
  <w:style w:type="character" w:customStyle="1" w:styleId="40">
    <w:name w:val="Заголовок 4 Знак"/>
    <w:basedOn w:val="a0"/>
    <w:link w:val="4"/>
    <w:rsid w:val="00D617AF"/>
    <w:rPr>
      <w:rFonts w:ascii="Arial" w:eastAsia="Times New Roman" w:hAnsi="Arial" w:cs="Times New Roman"/>
      <w:bCs/>
      <w:color w:val="FF0000"/>
      <w:sz w:val="24"/>
      <w:szCs w:val="28"/>
    </w:rPr>
  </w:style>
  <w:style w:type="paragraph" w:styleId="a3">
    <w:name w:val="header"/>
    <w:basedOn w:val="a"/>
    <w:link w:val="a4"/>
    <w:semiHidden/>
    <w:rsid w:val="00D617AF"/>
    <w:pPr>
      <w:jc w:val="center"/>
    </w:pPr>
    <w:rPr>
      <w:b/>
      <w:color w:val="993300"/>
      <w:sz w:val="32"/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D617AF"/>
    <w:rPr>
      <w:rFonts w:ascii="Arial" w:eastAsia="Times New Roman" w:hAnsi="Arial" w:cs="Times New Roman"/>
      <w:b/>
      <w:color w:val="993300"/>
      <w:sz w:val="32"/>
      <w:szCs w:val="24"/>
    </w:rPr>
  </w:style>
  <w:style w:type="paragraph" w:styleId="a5">
    <w:name w:val="Body Text Indent"/>
    <w:basedOn w:val="a"/>
    <w:link w:val="a6"/>
    <w:semiHidden/>
    <w:rsid w:val="00D617AF"/>
    <w:pPr>
      <w:ind w:left="360"/>
    </w:pPr>
  </w:style>
  <w:style w:type="character" w:customStyle="1" w:styleId="a6">
    <w:name w:val="Основной текст с отступом Знак"/>
    <w:basedOn w:val="a0"/>
    <w:link w:val="a5"/>
    <w:semiHidden/>
    <w:rsid w:val="00D617AF"/>
    <w:rPr>
      <w:rFonts w:ascii="Arial" w:eastAsia="Times New Roman" w:hAnsi="Arial" w:cs="Times New Roman"/>
      <w:sz w:val="24"/>
      <w:szCs w:val="24"/>
      <w:lang w:val="en-US"/>
    </w:rPr>
  </w:style>
  <w:style w:type="paragraph" w:styleId="a7">
    <w:name w:val="Body Text"/>
    <w:basedOn w:val="a"/>
    <w:link w:val="a8"/>
    <w:semiHidden/>
    <w:rsid w:val="00D617AF"/>
    <w:pPr>
      <w:autoSpaceDE w:val="0"/>
      <w:autoSpaceDN w:val="0"/>
      <w:adjustRightInd w:val="0"/>
    </w:pPr>
    <w:rPr>
      <w:rFonts w:cs="Arial"/>
      <w:color w:val="000000"/>
      <w:szCs w:val="20"/>
      <w:lang w:val="ru-RU"/>
    </w:rPr>
  </w:style>
  <w:style w:type="character" w:customStyle="1" w:styleId="a8">
    <w:name w:val="Основной текст Знак"/>
    <w:basedOn w:val="a0"/>
    <w:link w:val="a7"/>
    <w:semiHidden/>
    <w:rsid w:val="00D617AF"/>
    <w:rPr>
      <w:rFonts w:ascii="Arial" w:eastAsia="Times New Roman" w:hAnsi="Arial" w:cs="Arial"/>
      <w:color w:val="000000"/>
      <w:sz w:val="24"/>
      <w:szCs w:val="20"/>
    </w:rPr>
  </w:style>
  <w:style w:type="paragraph" w:styleId="21">
    <w:name w:val="Body Text Indent 2"/>
    <w:basedOn w:val="a"/>
    <w:link w:val="22"/>
    <w:semiHidden/>
    <w:rsid w:val="00D617AF"/>
    <w:pPr>
      <w:autoSpaceDE w:val="0"/>
      <w:autoSpaceDN w:val="0"/>
      <w:adjustRightInd w:val="0"/>
      <w:ind w:left="360"/>
    </w:pPr>
    <w:rPr>
      <w:rFonts w:cs="Arial"/>
      <w:color w:val="000000"/>
      <w:szCs w:val="20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D617AF"/>
    <w:rPr>
      <w:rFonts w:ascii="Arial" w:eastAsia="Times New Roman" w:hAnsi="Arial" w:cs="Arial"/>
      <w:color w:val="000000"/>
      <w:sz w:val="24"/>
      <w:szCs w:val="20"/>
    </w:rPr>
  </w:style>
  <w:style w:type="character" w:styleId="a9">
    <w:name w:val="Hyperlink"/>
    <w:basedOn w:val="a0"/>
    <w:semiHidden/>
    <w:rsid w:val="00D617AF"/>
    <w:rPr>
      <w:color w:val="0000FF"/>
      <w:u w:val="single"/>
    </w:rPr>
  </w:style>
  <w:style w:type="paragraph" w:styleId="23">
    <w:name w:val="Body Text 2"/>
    <w:basedOn w:val="a"/>
    <w:link w:val="24"/>
    <w:semiHidden/>
    <w:rsid w:val="00D617AF"/>
    <w:pPr>
      <w:autoSpaceDE w:val="0"/>
      <w:autoSpaceDN w:val="0"/>
      <w:adjustRightInd w:val="0"/>
      <w:jc w:val="right"/>
    </w:pPr>
    <w:rPr>
      <w:rFonts w:cs="Arial"/>
      <w:color w:val="0000FF"/>
      <w:sz w:val="20"/>
      <w:szCs w:val="20"/>
    </w:rPr>
  </w:style>
  <w:style w:type="character" w:customStyle="1" w:styleId="24">
    <w:name w:val="Основной текст 2 Знак"/>
    <w:basedOn w:val="a0"/>
    <w:link w:val="23"/>
    <w:semiHidden/>
    <w:rsid w:val="00D617AF"/>
    <w:rPr>
      <w:rFonts w:ascii="Arial" w:eastAsia="Times New Roman" w:hAnsi="Arial" w:cs="Arial"/>
      <w:color w:val="0000FF"/>
      <w:sz w:val="20"/>
      <w:szCs w:val="20"/>
      <w:lang w:val="en-US"/>
    </w:rPr>
  </w:style>
  <w:style w:type="paragraph" w:styleId="31">
    <w:name w:val="Body Text 3"/>
    <w:basedOn w:val="a"/>
    <w:link w:val="32"/>
    <w:semiHidden/>
    <w:rsid w:val="00D617AF"/>
    <w:pPr>
      <w:autoSpaceDE w:val="0"/>
      <w:autoSpaceDN w:val="0"/>
      <w:adjustRightInd w:val="0"/>
      <w:jc w:val="right"/>
    </w:pPr>
    <w:rPr>
      <w:rFonts w:cs="Arial"/>
      <w:color w:val="0000FF"/>
      <w:szCs w:val="20"/>
    </w:rPr>
  </w:style>
  <w:style w:type="character" w:customStyle="1" w:styleId="32">
    <w:name w:val="Основной текст 3 Знак"/>
    <w:basedOn w:val="a0"/>
    <w:link w:val="31"/>
    <w:semiHidden/>
    <w:rsid w:val="00D617AF"/>
    <w:rPr>
      <w:rFonts w:ascii="Arial" w:eastAsia="Times New Roman" w:hAnsi="Arial" w:cs="Arial"/>
      <w:color w:val="0000FF"/>
      <w:sz w:val="24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617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17A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2262</Words>
  <Characters>12895</Characters>
  <Application>Microsoft Office Word</Application>
  <DocSecurity>0</DocSecurity>
  <Lines>107</Lines>
  <Paragraphs>30</Paragraphs>
  <ScaleCrop>false</ScaleCrop>
  <Company>WIN7XP</Company>
  <LinksUpToDate>false</LinksUpToDate>
  <CharactersWithSpaces>15127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</cp:revision>
  <dcterms:created xsi:type="dcterms:W3CDTF">2011-03-14T16:59:00Z</dcterms:created>
  <dcterms:modified xsi:type="dcterms:W3CDTF">2011-03-14T16:59:00Z</dcterms:modified>
</cp:coreProperties>
</file>